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bb0b156354673" /><Relationship Type="http://schemas.openxmlformats.org/package/2006/relationships/metadata/core-properties" Target="/docProps/core.xml" Id="R7a4744f2f34943f6" /><Relationship Type="http://schemas.openxmlformats.org/officeDocument/2006/relationships/extended-properties" Target="/docProps/app.xml" Id="Rae70083b0dff4138" /><Relationship Type="http://schemas.openxmlformats.org/officeDocument/2006/relationships/custom-properties" Target="/docProps/custom.xml" Id="Rb1b96c3c71b641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0" w:right="58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4070984</wp:posOffset>
                </wp:positionH>
                <wp:positionV relativeFrom="page">
                  <wp:posOffset>1156334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1860550</wp:posOffset>
                </wp:positionH>
                <wp:positionV relativeFrom="page">
                  <wp:posOffset>1316989</wp:posOffset>
                </wp:positionV>
                <wp:extent cx="6013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345" cy="0"/>
                        </a:xfrm>
                        <a:custGeom>
                          <a:avLst/>
                          <a:pathLst>
                            <a:path w="601345" h="0">
                              <a:moveTo>
                                <a:pt x="0" y="0"/>
                              </a:moveTo>
                              <a:lnTo>
                                <a:pt x="601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126" w:space="541"/>
            <w:col w:w="5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6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59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59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63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850" w:bottom="0" w:left="1701" w:header="0" w:footer="0" w:gutter="0"/>
          <w:pgNumType w:fmt="decimal"/>
          <w:cols w:equalWidth="0" w:space="708" w:num="2" w:sep="0">
            <w:col w:w="4746" w:space="1473"/>
            <w:col w:w="31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CPBB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08679b557549423d" w:fontKey="{B49D721C-4B7E-4B9D-B7A2-56942D09D943}"/>
  </w:font>
  <w:font w:name="KUIDT+.VnTime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086fe6967be04cf4" w:fontKey="{A1546E13-BBC2-4536-9C36-DADA6A35CFD7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3e026abffd4ecb" /><Relationship Type="http://schemas.openxmlformats.org/officeDocument/2006/relationships/styles" Target="styles.xml" Id="Re8b0770695ee45f2" /><Relationship Type="http://schemas.openxmlformats.org/officeDocument/2006/relationships/fontTable" Target="fontTable.xml" Id="R1565871e6144430c" /><Relationship Type="http://schemas.openxmlformats.org/officeDocument/2006/relationships/settings" Target="settings.xml" Id="R8cdffea0626a4040" /><Relationship Type="http://schemas.openxmlformats.org/officeDocument/2006/relationships/webSettings" Target="webSettings.xml" Id="Ra01b1b148a134716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08679b557549423d" /><Relationship Type="http://schemas.openxmlformats.org/officeDocument/2006/relationships/font" Target="/word/fonts/font2.odttf" Id="R086fe6967be04c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