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3179455f24815" /><Relationship Type="http://schemas.openxmlformats.org/package/2006/relationships/metadata/core-properties" Target="/docProps/core.xml" Id="R4c4905ffe47a42a3" /><Relationship Type="http://schemas.openxmlformats.org/officeDocument/2006/relationships/extended-properties" Target="/docProps/app.xml" Id="R3b2d646406b045b0" /><Relationship Type="http://schemas.openxmlformats.org/officeDocument/2006/relationships/custom-properties" Target="/docProps/custom.xml" Id="R71726743e5be4e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9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4421124</wp:posOffset>
                </wp:positionH>
                <wp:positionV relativeFrom="page">
                  <wp:posOffset>1063498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1598676</wp:posOffset>
                </wp:positionH>
                <wp:positionV relativeFrom="page">
                  <wp:posOffset>1211326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8" w:right="0" w:hanging="113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8" w:right="733" w:bottom="0" w:left="1286" w:header="0" w:footer="0" w:gutter="0"/>
          <w:pgNumType w:fmt="decimal"/>
          <w:cols w:equalWidth="0" w:space="708" w:num="2" w:sep="0">
            <w:col w:w="3705" w:space="346"/>
            <w:col w:w="5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6" w:right="3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3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3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2" w:right="3351" w:firstLine="3591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5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3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3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3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2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8" w:right="733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259"/>
        </w:tabs>
        <w:jc w:val="left"/>
        <w:ind w:left="706" w:right="1261" w:firstLine="0"/>
        <w:spacing w:before="0" w:after="0" w:line="27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jc w:val="both"/>
        <w:ind w:left="706" w:right="57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9"/>
        </w:tabs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1f59aa43ac424d" /><Relationship Type="http://schemas.openxmlformats.org/officeDocument/2006/relationships/styles" Target="styles.xml" Id="R186ab62c5013433a" /><Relationship Type="http://schemas.openxmlformats.org/officeDocument/2006/relationships/fontTable" Target="fontTable.xml" Id="Rf55ddcab454047ed" /><Relationship Type="http://schemas.openxmlformats.org/officeDocument/2006/relationships/settings" Target="settings.xml" Id="R4e1ee68d358f41b0" /><Relationship Type="http://schemas.openxmlformats.org/officeDocument/2006/relationships/webSettings" Target="webSettings.xml" Id="R5a929deb758d45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