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dd6cdbd43d425d" /><Relationship Type="http://schemas.openxmlformats.org/package/2006/relationships/metadata/core-properties" Target="/docProps/core.xml" Id="Rd974faab04f74d06" /><Relationship Type="http://schemas.openxmlformats.org/officeDocument/2006/relationships/extended-properties" Target="/docProps/app.xml" Id="Rb03be25e3add4acd" /><Relationship Type="http://schemas.openxmlformats.org/officeDocument/2006/relationships/custom-properties" Target="/docProps/custom.xml" Id="R25f14cc678c44f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552" w:right="26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1217295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ge">
                  <wp:posOffset>8511744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2454275</wp:posOffset>
                </wp:positionH>
                <wp:positionV relativeFrom="page">
                  <wp:posOffset>8673288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s>
          <w:tab w:val="left" w:leader="none" w:pos="103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31160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850" w:bottom="0" w:left="1596" w:header="0" w:footer="0" w:gutter="0"/>
          <w:pgNumType w:fmt="decimal"/>
          <w:cols w:equalWidth="0" w:space="708" w:num="2" w:sep="0">
            <w:col w:w="3340" w:space="558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7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7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993" w:right="850" w:bottom="0" w:left="1596" w:header="0" w:footer="0" w:gutter="0"/>
          <w:pgNumType w:fmt="decimal"/>
          <w:cols w:equalWidth="0" w:space="708" w:num="2" w:sep="0">
            <w:col w:w="2324" w:space="3912"/>
            <w:col w:w="32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500" w:orient="portrait"/>
      <w:pgMar w:top="7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c2ff1baf4342db" /><Relationship Type="http://schemas.openxmlformats.org/officeDocument/2006/relationships/styles" Target="styles.xml" Id="R75755c079bc94868" /><Relationship Type="http://schemas.openxmlformats.org/officeDocument/2006/relationships/fontTable" Target="fontTable.xml" Id="R70ff4169495648b2" /><Relationship Type="http://schemas.openxmlformats.org/officeDocument/2006/relationships/settings" Target="settings.xml" Id="R50eef7c1b2dc41af" /><Relationship Type="http://schemas.openxmlformats.org/officeDocument/2006/relationships/webSettings" Target="webSettings.xml" Id="Rfcea25ef634e4f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