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3188b3468e4369" /><Relationship Type="http://schemas.openxmlformats.org/package/2006/relationships/metadata/core-properties" Target="/docProps/core.xml" Id="Rb41da84a70124da7" /><Relationship Type="http://schemas.openxmlformats.org/officeDocument/2006/relationships/extended-properties" Target="/docProps/app.xml" Id="R433dc92611c5485e" /><Relationship Type="http://schemas.openxmlformats.org/officeDocument/2006/relationships/custom-properties" Target="/docProps/custom.xml" Id="Rdf582b5d33e645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8" behindDoc="1" locked="0" layoutInCell="0" allowOverlap="1">
                <wp:simplePos x="0" y="0"/>
                <wp:positionH relativeFrom="page">
                  <wp:posOffset>1109345</wp:posOffset>
                </wp:positionH>
                <wp:positionV relativeFrom="page">
                  <wp:posOffset>1176781</wp:posOffset>
                </wp:positionV>
                <wp:extent cx="1384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7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24924</wp:posOffset>
                </wp:positionV>
                <wp:extent cx="21456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665" cy="0"/>
                        </a:xfrm>
                        <a:custGeom>
                          <a:avLst/>
                          <a:pathLst>
                            <a:path w="2145665" h="0">
                              <a:moveTo>
                                <a:pt x="0" y="0"/>
                              </a:moveTo>
                              <a:lnTo>
                                <a:pt x="21456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44"/>
        <w:spacing w:before="2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5" w:right="502" w:firstLine="175"/>
        <w:spacing w:before="2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44"/>
        <w:spacing w:before="2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2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44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5" w:right="1301" w:firstLine="0"/>
        <w:spacing w:before="2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665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2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5" w:right="796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76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6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2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5" w:right="796" w:bottom="0" w:left="1296" w:header="0" w:footer="0" w:gutter="0"/>
      <w:pgNumType w:fmt="decimal"/>
      <w:cols w:equalWidth="0" w:space="708" w:num="2" w:sep="0">
        <w:col w:w="5245" w:space="371"/>
        <w:col w:w="41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fb8ebef32a401c" /><Relationship Type="http://schemas.openxmlformats.org/officeDocument/2006/relationships/styles" Target="styles.xml" Id="R1ab0f633e1f1488e" /><Relationship Type="http://schemas.openxmlformats.org/officeDocument/2006/relationships/fontTable" Target="fontTable.xml" Id="Rcb392eed87db4e63" /><Relationship Type="http://schemas.openxmlformats.org/officeDocument/2006/relationships/settings" Target="settings.xml" Id="R5aa662d6b6b0409a" /><Relationship Type="http://schemas.openxmlformats.org/officeDocument/2006/relationships/webSettings" Target="webSettings.xml" Id="R76ec557f020f45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