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8e401c18da4ecf" /><Relationship Type="http://schemas.openxmlformats.org/package/2006/relationships/metadata/core-properties" Target="/docProps/core.xml" Id="R1cdb3f3286ae4687" /><Relationship Type="http://schemas.openxmlformats.org/officeDocument/2006/relationships/extended-properties" Target="/docProps/app.xml" Id="Re6a09fe4575d4b16" /><Relationship Type="http://schemas.openxmlformats.org/officeDocument/2006/relationships/custom-properties" Target="/docProps/custom.xml" Id="Rbb58d9cc2ec24f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43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ragraph">
                  <wp:posOffset>7655</wp:posOffset>
                </wp:positionV>
                <wp:extent cx="203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1314450</wp:posOffset>
                </wp:positionH>
                <wp:positionV relativeFrom="paragraph">
                  <wp:posOffset>32435</wp:posOffset>
                </wp:positionV>
                <wp:extent cx="704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0" w:right="2126" w:firstLine="497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8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99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97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445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96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1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1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99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94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0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0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446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1195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616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6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Chùa;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Chùa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61cc90ea35487d" /><Relationship Type="http://schemas.openxmlformats.org/officeDocument/2006/relationships/styles" Target="styles.xml" Id="R58a265ccfddf47aa" /><Relationship Type="http://schemas.openxmlformats.org/officeDocument/2006/relationships/fontTable" Target="fontTable.xml" Id="Rcdab98a02eeb403b" /><Relationship Type="http://schemas.openxmlformats.org/officeDocument/2006/relationships/settings" Target="settings.xml" Id="R347d2d79d19c41f4" /><Relationship Type="http://schemas.openxmlformats.org/officeDocument/2006/relationships/webSettings" Target="webSettings.xml" Id="Rd7993633e9ba4e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