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cf27f51949437d" /><Relationship Type="http://schemas.openxmlformats.org/package/2006/relationships/metadata/core-properties" Target="/docProps/core.xml" Id="Ra40f11a012724112" /><Relationship Type="http://schemas.openxmlformats.org/officeDocument/2006/relationships/extended-properties" Target="/docProps/app.xml" Id="Rfaa05bfe7cef43f7" /><Relationship Type="http://schemas.openxmlformats.org/officeDocument/2006/relationships/custom-properties" Target="/docProps/custom.xml" Id="Rb2527d2ce00d42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ge">
                  <wp:posOffset>1263650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1511300</wp:posOffset>
                </wp:positionH>
                <wp:positionV relativeFrom="page">
                  <wp:posOffset>1514475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13" w:right="2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4204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ẫu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2" w:right="850" w:bottom="0" w:left="1701" w:header="0" w:footer="0" w:gutter="0"/>
          <w:pgNumType w:fmt="decimal"/>
          <w:cols w:equalWidth="0" w:space="708" w:num="2" w:sep="0">
            <w:col w:w="3176" w:space="419"/>
            <w:col w:w="57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1344" w:firstLine="72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jc w:val="left"/>
        <w:ind w:left="706" w:right="2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34" w:firstLine="40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2" w:firstLine="3153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716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3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7" w:firstLine="24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838" w:right="850" w:bottom="0" w:left="1701" w:header="0" w:footer="0" w:gutter="0"/>
          <w:pgNumType w:fmt="decimal"/>
          <w:cols w:equalWidth="0" w:space="708" w:num="2" w:sep="0">
            <w:col w:w="3800" w:space="935"/>
            <w:col w:w="4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336eca328a49b5" /><Relationship Type="http://schemas.openxmlformats.org/officeDocument/2006/relationships/styles" Target="styles.xml" Id="R8de4cce1b199496f" /><Relationship Type="http://schemas.openxmlformats.org/officeDocument/2006/relationships/fontTable" Target="fontTable.xml" Id="R2822bef5c4a94eea" /><Relationship Type="http://schemas.openxmlformats.org/officeDocument/2006/relationships/settings" Target="settings.xml" Id="Rc4fb47dfea01404a" /><Relationship Type="http://schemas.openxmlformats.org/officeDocument/2006/relationships/webSettings" Target="webSettings.xml" Id="Refcbf036343d4a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