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202ff7b3bf46ae" /><Relationship Type="http://schemas.openxmlformats.org/package/2006/relationships/metadata/core-properties" Target="/docProps/core.xml" Id="R2d4417b3239c48cd" /><Relationship Type="http://schemas.openxmlformats.org/officeDocument/2006/relationships/extended-properties" Target="/docProps/app.xml" Id="R07015ad22a7d441a" /><Relationship Type="http://schemas.openxmlformats.org/officeDocument/2006/relationships/custom-properties" Target="/docProps/custom.xml" Id="R44a01ba536ba40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9" w:right="68" w:hanging="135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ge">
                  <wp:posOffset>1106297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1469390</wp:posOffset>
                </wp:positionH>
                <wp:positionV relativeFrom="paragraph">
                  <wp:posOffset>3810</wp:posOffset>
                </wp:positionV>
                <wp:extent cx="638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4" cy="0"/>
                        </a:xfrm>
                        <a:custGeom>
                          <a:avLst/>
                          <a:pathLst>
                            <a:path w="638174" h="0">
                              <a:moveTo>
                                <a:pt x="0" y="0"/>
                              </a:moveTo>
                              <a:lnTo>
                                <a:pt x="638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11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22" w:bottom="0" w:left="412" w:header="0" w:footer="0" w:gutter="0"/>
          <w:pgNumType w:fmt="decimal"/>
          <w:cols w:equalWidth="0" w:space="708" w:num="2" w:sep="0">
            <w:col w:w="4891" w:space="176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2" w:right="6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2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0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22" w:bottom="0" w:left="4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67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721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</w:tabs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721" w:bottom="0" w:left="1644" w:header="0" w:footer="0" w:gutter="0"/>
          <w:pgNumType w:fmt="decimal"/>
          <w:cols w:equalWidth="0" w:space="708" w:num="2" w:sep="0">
            <w:col w:w="2805" w:space="1247"/>
            <w:col w:w="54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7" w:right="721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db8705c4fa4115" /><Relationship Type="http://schemas.openxmlformats.org/officeDocument/2006/relationships/styles" Target="styles.xml" Id="R1b588d5b9ec9413c" /><Relationship Type="http://schemas.openxmlformats.org/officeDocument/2006/relationships/fontTable" Target="fontTable.xml" Id="R0f1223cdac7d4694" /><Relationship Type="http://schemas.openxmlformats.org/officeDocument/2006/relationships/settings" Target="settings.xml" Id="R2fe0f3d022b5475a" /><Relationship Type="http://schemas.openxmlformats.org/officeDocument/2006/relationships/webSettings" Target="webSettings.xml" Id="R97749e51c95241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