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9dc2facda4634" /><Relationship Type="http://schemas.openxmlformats.org/package/2006/relationships/metadata/core-properties" Target="/docProps/core.xml" Id="R73eb5dd7c0424705" /><Relationship Type="http://schemas.openxmlformats.org/officeDocument/2006/relationships/extended-properties" Target="/docProps/app.xml" Id="R00118cf6e3d24235" /><Relationship Type="http://schemas.openxmlformats.org/officeDocument/2006/relationships/custom-properties" Target="/docProps/custom.xml" Id="Rac6c8efbb9624d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161" w:right="1" w:firstLine="0"/>
        <w:spacing w:before="0" w:after="0" w:line="24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9" behindDoc="1" locked="0" layoutInCell="0" allowOverlap="1">
                <wp:simplePos x="0" y="0"/>
                <wp:positionH relativeFrom="page">
                  <wp:posOffset>1790064</wp:posOffset>
                </wp:positionH>
                <wp:positionV relativeFrom="paragraph">
                  <wp:posOffset>56797</wp:posOffset>
                </wp:positionV>
                <wp:extent cx="571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337" w:hanging="12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1" w:right="-20" w:firstLine="0"/>
        <w:spacing w:before="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3881754</wp:posOffset>
                </wp:positionH>
                <wp:positionV relativeFrom="paragraph">
                  <wp:posOffset>43306</wp:posOffset>
                </wp:positionV>
                <wp:extent cx="21329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2965" cy="0"/>
                        </a:xfrm>
                        <a:custGeom>
                          <a:avLst/>
                          <a:pathLst>
                            <a:path w="2132965" h="0">
                              <a:moveTo>
                                <a:pt x="0" y="0"/>
                              </a:moveTo>
                              <a:lnTo>
                                <a:pt x="213296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21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5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701" w:header="0" w:footer="0" w:gutter="0"/>
          <w:pgNumType w:fmt="decimal"/>
          <w:cols w:equalWidth="0" w:space="708" w:num="2" w:sep="0">
            <w:col w:w="2885" w:space="219"/>
            <w:col w:w="625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9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79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32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b1a24912ca42aa" /><Relationship Type="http://schemas.openxmlformats.org/officeDocument/2006/relationships/styles" Target="styles.xml" Id="R691a23ee5a2847a2" /><Relationship Type="http://schemas.openxmlformats.org/officeDocument/2006/relationships/fontTable" Target="fontTable.xml" Id="Ra014b8867a134dfc" /><Relationship Type="http://schemas.openxmlformats.org/officeDocument/2006/relationships/settings" Target="settings.xml" Id="Re0bbd23991004ccb" /><Relationship Type="http://schemas.openxmlformats.org/officeDocument/2006/relationships/webSettings" Target="webSettings.xml" Id="R3fd51b997ac945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