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bc0cfd3c844bbf" /><Relationship Type="http://schemas.openxmlformats.org/package/2006/relationships/metadata/core-properties" Target="/docProps/core.xml" Id="R56694553c20144b2" /><Relationship Type="http://schemas.openxmlformats.org/officeDocument/2006/relationships/extended-properties" Target="/docProps/app.xml" Id="R5eabaa2a97844aab" /><Relationship Type="http://schemas.openxmlformats.org/officeDocument/2006/relationships/custom-properties" Target="/docProps/custom.xml" Id="R86fd0734fdb14a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6" w:lineRule="auto"/>
        <w:widowControl w:val="0"/>
      </w:pPr>
      <w:bookmarkStart w:name="_page_3_0"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4237354</wp:posOffset>
                </wp:positionH>
                <wp:positionV relativeFrom="page">
                  <wp:posOffset>1031875</wp:posOffset>
                </wp:positionV>
                <wp:extent cx="20669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9525"/>
                        </a:xfrm>
                        <a:custGeom>
                          <a:avLst/>
                          <a:pathLst>
                            <a:path w="2066925" h="9525">
                              <a:moveTo>
                                <a:pt x="0" y="0"/>
                              </a:moveTo>
                              <a:lnTo>
                                <a:pt x="2066925" y="952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1484630</wp:posOffset>
                </wp:positionH>
                <wp:positionV relativeFrom="page">
                  <wp:posOffset>1254125</wp:posOffset>
                </wp:positionV>
                <wp:extent cx="11239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49" cy="0"/>
                        </a:xfrm>
                        <a:custGeom>
                          <a:avLst/>
                          <a:pathLst>
                            <a:path w="1123949" h="0">
                              <a:moveTo>
                                <a:pt x="0" y="0"/>
                              </a:moveTo>
                              <a:lnTo>
                                <a:pt x="11239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92" w:right="2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-69" w:hanging="11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5" w:right="622" w:bottom="0" w:left="1701" w:header="0" w:footer="0" w:gutter="0"/>
          <w:pgNumType w:fmt="decimal"/>
          <w:cols w:equalWidth="0" w:space="708" w:num="2" w:sep="0">
            <w:col w:w="3044" w:space="696"/>
            <w:col w:w="58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4" w:right="354" w:hanging="1884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0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01" w:hanging="719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5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7" behindDoc="1" locked="0" layoutInCell="0" allowOverlap="1">
                <wp:simplePos x="0" y="0"/>
                <wp:positionH relativeFrom="page">
                  <wp:posOffset>1519682</wp:posOffset>
                </wp:positionH>
                <wp:positionV relativeFrom="paragraph">
                  <wp:posOffset>40250</wp:posOffset>
                </wp:positionV>
                <wp:extent cx="5486146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6146" cy="204215"/>
                        </a:xfrm>
                        <a:custGeom>
                          <a:avLst/>
                          <a:pathLst>
                            <a:path w="54861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486146" y="204215"/>
                              </a:lnTo>
                              <a:lnTo>
                                <a:pt x="54861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9" w:right="2302" w:hanging="698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4454</wp:posOffset>
                </wp:positionV>
                <wp:extent cx="5943345" cy="76657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5" cy="766572"/>
                          <a:chOff x="0" y="0"/>
                          <a:chExt cx="5943345" cy="76657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43345" cy="280415"/>
                          </a:xfrm>
                          <a:custGeom>
                            <a:avLst/>
                            <a:pathLst>
                              <a:path w="5943345" h="280415">
                                <a:moveTo>
                                  <a:pt x="0" y="280415"/>
                                </a:moveTo>
                                <a:lnTo>
                                  <a:pt x="0" y="0"/>
                                </a:lnTo>
                                <a:lnTo>
                                  <a:pt x="5943345" y="0"/>
                                </a:lnTo>
                                <a:lnTo>
                                  <a:pt x="5943345" y="280415"/>
                                </a:lnTo>
                                <a:lnTo>
                                  <a:pt x="0" y="2804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80415"/>
                            <a:ext cx="5943345" cy="281939"/>
                          </a:xfrm>
                          <a:custGeom>
                            <a:avLst/>
                            <a:pathLst>
                              <a:path w="594334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43345" y="281939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62355"/>
                            <a:ext cx="5943345" cy="204216"/>
                          </a:xfrm>
                          <a:custGeom>
                            <a:avLst/>
                            <a:pathLst>
                              <a:path w="59433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5" y="204216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7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5" w:right="6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" w:firstLine="0"/>
        <w:spacing w:before="0" w:after="0" w:line="275" w:lineRule="auto"/>
        <w:widowControl w:val="0"/>
      </w:pPr>
      <w:bookmarkStart w:name="_page_34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8" w:firstLine="719"/>
        <w:spacing w:before="67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" w:firstLine="719"/>
        <w:spacing w:before="2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IUTGO+.VnTime" w:hAnsi="IUTGO+.VnTime" w:eastAsia="IUTGO+.VnTime" w:cs="IUTGO+.VnTime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IUTGO+.VnTime" w:hAnsi="IUTGO+.VnTime" w:eastAsia="IUTGO+.VnTime" w:cs="IUTGO+.VnTime"/>
          <w:i w:val="1"/>
          <w:iCs w:val="1"/>
          <w:sz w:val="22"/>
          <w:szCs w:val="22"/>
          <w:u w:val="single"/>
        </w:rPr>
        <w:t>¬</w:t>
      </w:r>
      <w:r>
        <w:rPr>
          <w:b w:val="1"/>
          <w:bCs w:val="1"/>
          <w:color w:val="000000"/>
          <w:rFonts w:ascii="IUTGO+.VnTime" w:hAnsi="IUTGO+.VnTime" w:eastAsia="IUTGO+.VnTime" w:cs="IUTGO+.VnTime"/>
          <w:i w:val="1"/>
          <w:iCs w:val="1"/>
          <w:w w:val="101"/>
          <w:sz w:val="22"/>
          <w:szCs w:val="22"/>
          <w:u w:val="single"/>
        </w:rPr>
        <w:t>i</w:t>
      </w:r>
      <w:r>
        <w:rPr>
          <w:b w:val="1"/>
          <w:bCs w:val="1"/>
          <w:color w:val="000000"/>
          <w:rFonts w:ascii="IUTGO+.VnTime" w:hAnsi="IUTGO+.VnTime" w:eastAsia="IUTGO+.VnTime" w:cs="IUTGO+.VnTime"/>
          <w:i w:val="1"/>
          <w:iCs w:val="1"/>
          <w:sz w:val="22"/>
          <w:szCs w:val="22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IUTGO+.VnTime" w:hAnsi="IUTGO+.VnTime" w:eastAsia="IUTGO+.VnTime" w:cs="IUTGO+.VnTime"/>
          <w:i w:val="1"/>
          <w:iCs w:val="1"/>
          <w:sz w:val="22"/>
          <w:szCs w:val="22"/>
          <w:u w:val="single"/>
        </w:rPr>
        <w:t>nhËn: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jc w:val="left"/>
        <w:ind w:left="1" w:right="-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¸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w w:val="101"/>
          <w:sz w:val="22"/>
          <w:szCs w:val="22"/>
        </w:rPr>
        <w:t>Ö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w w:val="101"/>
          <w:sz w:val="22"/>
          <w:szCs w:val="22"/>
        </w:rPr>
        <w:t>yÖ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L­u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ONAYX+.VnTime" w:hAnsi="ONAYX+.VnTime" w:eastAsia="ONAYX+.VnTime" w:cs="ONAYX+.VnTime"/>
          <w:i w:val="1"/>
          <w:iCs w:val="1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00" w:right="850" w:bottom="0" w:left="1701" w:header="0" w:footer="0" w:gutter="0"/>
      <w:pgNumType w:fmt="decimal"/>
      <w:cols w:equalWidth="0" w:space="708" w:num="2" w:sep="0">
        <w:col w:w="2548" w:space="3458"/>
        <w:col w:w="33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ONAYX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Italic r:id="Rd2d8bb4beec34ab1" w:fontKey="{D00C2F0D-04DA-4DD5-9F16-16E862DA969F}"/>
  </w:font>
  <w:font w:name="QMXYK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471c84f14d204114" w:fontKey="{61C3CA37-45DF-4DCE-A624-1D26FB33B7B4}"/>
  </w:font>
  <w:font w:name="LWPOD+.VnTimeH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c12d0615262046e1" w:fontKey="{BC201835-2C29-4709-B4BB-CA54F538010A}"/>
  </w:font>
  <w:font w:name="IUTGO+.VnTime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Italic r:id="R53e89873abca4de5" w:fontKey="{1D028E75-E844-4478-97EE-3F654C9C08A9}"/>
  </w:font>
  <w:font w:name="GILCM+.VnTime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97fdacdfd89e4df9" w:fontKey="{8C7FFED3-A84D-4B83-BDC3-5D4829B791CD}"/>
  </w:font>
  <w:font w:name="SNFDD+.VnTimeH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b639ff39f18147d7" w:fontKey="{865ED4C3-5AE9-4D21-9970-A2E19772A473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06cadf1d0645c6" /><Relationship Type="http://schemas.openxmlformats.org/officeDocument/2006/relationships/styles" Target="styles.xml" Id="Rf7b4b4173bfe44b4" /><Relationship Type="http://schemas.openxmlformats.org/officeDocument/2006/relationships/fontTable" Target="fontTable.xml" Id="R87c9568c39364e0a" /><Relationship Type="http://schemas.openxmlformats.org/officeDocument/2006/relationships/settings" Target="settings.xml" Id="R75d5bf45567f4e50" /><Relationship Type="http://schemas.openxmlformats.org/officeDocument/2006/relationships/webSettings" Target="webSettings.xml" Id="R22cf79aaae494329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d2d8bb4beec34ab1" /><Relationship Type="http://schemas.openxmlformats.org/officeDocument/2006/relationships/font" Target="/word/fonts/font2.odttf" Id="R471c84f14d204114" /><Relationship Type="http://schemas.openxmlformats.org/officeDocument/2006/relationships/font" Target="/word/fonts/font3.odttf" Id="Rc12d0615262046e1" /><Relationship Type="http://schemas.openxmlformats.org/officeDocument/2006/relationships/font" Target="/word/fonts/font4.odttf" Id="R53e89873abca4de5" /><Relationship Type="http://schemas.openxmlformats.org/officeDocument/2006/relationships/font" Target="/word/fonts/font5.odttf" Id="R97fdacdfd89e4df9" /><Relationship Type="http://schemas.openxmlformats.org/officeDocument/2006/relationships/font" Target="/word/fonts/font6.odttf" Id="Rb639ff39f18147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