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tabs>
          <w:tab w:pos="3101" w:val="left" w:leader="none"/>
        </w:tabs>
      </w:pPr>
      <w:r>
        <w:rPr/>
        <w:t>TÒA</w:t>
      </w:r>
      <w:r>
        <w:rPr>
          <w:spacing w:val="-5"/>
        </w:rPr>
        <w:t> </w:t>
      </w:r>
      <w:r>
        <w:rPr/>
        <w:t>ÁN</w:t>
      </w:r>
      <w:r>
        <w:rPr>
          <w:spacing w:val="-4"/>
        </w:rPr>
        <w:t> </w:t>
      </w:r>
      <w:r>
        <w:rPr/>
        <w:t>NHÂN</w:t>
      </w:r>
      <w:r>
        <w:rPr>
          <w:spacing w:val="-3"/>
        </w:rPr>
        <w:t> </w:t>
      </w:r>
      <w:r>
        <w:rPr>
          <w:spacing w:val="-5"/>
        </w:rPr>
        <w:t>DÂN</w:t>
      </w:r>
      <w:r>
        <w:rPr/>
        <w:tab/>
        <w:t>CỘNG</w:t>
      </w:r>
      <w:r>
        <w:rPr>
          <w:spacing w:val="-6"/>
        </w:rPr>
        <w:t> </w:t>
      </w:r>
      <w:r>
        <w:rPr/>
        <w:t>HOÀ</w:t>
      </w:r>
      <w:r>
        <w:rPr>
          <w:spacing w:val="-4"/>
        </w:rPr>
        <w:t> </w:t>
      </w:r>
      <w:r>
        <w:rPr/>
        <w:t>XÃ</w:t>
      </w:r>
      <w:r>
        <w:rPr>
          <w:spacing w:val="-4"/>
        </w:rPr>
        <w:t> </w:t>
      </w:r>
      <w:r>
        <w:rPr/>
        <w:t>HỘI</w:t>
      </w:r>
      <w:r>
        <w:rPr>
          <w:spacing w:val="-3"/>
        </w:rPr>
        <w:t> </w:t>
      </w:r>
      <w:r>
        <w:rPr/>
        <w:t>CHỦ</w:t>
      </w:r>
      <w:r>
        <w:rPr>
          <w:spacing w:val="-3"/>
        </w:rPr>
        <w:t> </w:t>
      </w:r>
      <w:r>
        <w:rPr/>
        <w:t>NGHĨA</w:t>
      </w:r>
      <w:r>
        <w:rPr>
          <w:spacing w:val="-4"/>
        </w:rPr>
        <w:t> </w:t>
      </w:r>
      <w:r>
        <w:rPr/>
        <w:t>VIỆT</w:t>
      </w:r>
      <w:r>
        <w:rPr>
          <w:spacing w:val="-3"/>
        </w:rPr>
        <w:t> </w:t>
      </w:r>
      <w:r>
        <w:rPr>
          <w:spacing w:val="-5"/>
        </w:rPr>
        <w:t>NAM</w:t>
      </w:r>
    </w:p>
    <w:p>
      <w:pPr>
        <w:tabs>
          <w:tab w:pos="4458" w:val="left" w:leader="none"/>
        </w:tabs>
        <w:spacing w:before="3"/>
        <w:ind w:left="450" w:right="0" w:firstLine="0"/>
        <w:jc w:val="left"/>
        <w:rPr>
          <w:b/>
          <w:sz w:val="28"/>
        </w:rPr>
      </w:pPr>
      <w:r>
        <w:rPr>
          <w:b/>
          <w:sz w:val="28"/>
        </w:rPr>
        <w:t>TỈ</w:t>
      </w:r>
      <w:r>
        <w:rPr>
          <w:b/>
          <w:sz w:val="28"/>
          <w:u w:val="thick" w:color="F1F1F1"/>
        </w:rPr>
        <w:t>NH</w:t>
      </w:r>
      <w:r>
        <w:rPr>
          <w:b/>
          <w:spacing w:val="-4"/>
          <w:sz w:val="28"/>
          <w:u w:val="thick" w:color="F1F1F1"/>
        </w:rPr>
        <w:t> </w:t>
      </w:r>
      <w:r>
        <w:rPr>
          <w:b/>
          <w:sz w:val="28"/>
          <w:u w:val="thick" w:color="F1F1F1"/>
        </w:rPr>
        <w:t>ĐẮK</w:t>
      </w:r>
      <w:r>
        <w:rPr>
          <w:b/>
          <w:spacing w:val="-3"/>
          <w:sz w:val="28"/>
          <w:u w:val="none"/>
        </w:rPr>
        <w:t> </w:t>
      </w:r>
      <w:r>
        <w:rPr>
          <w:b/>
          <w:spacing w:val="-5"/>
          <w:sz w:val="28"/>
          <w:u w:val="none"/>
        </w:rPr>
        <w:t>LẮK</w:t>
      </w:r>
      <w:r>
        <w:rPr>
          <w:b/>
          <w:sz w:val="28"/>
          <w:u w:val="none"/>
        </w:rPr>
        <w:tab/>
      </w:r>
      <w:r>
        <w:rPr>
          <w:b/>
          <w:sz w:val="28"/>
          <w:u w:val="single"/>
        </w:rPr>
        <w:t>Độc</w:t>
      </w:r>
      <w:r>
        <w:rPr>
          <w:b/>
          <w:spacing w:val="-6"/>
          <w:sz w:val="28"/>
          <w:u w:val="single"/>
        </w:rPr>
        <w:t> </w:t>
      </w:r>
      <w:r>
        <w:rPr>
          <w:b/>
          <w:sz w:val="28"/>
          <w:u w:val="single"/>
        </w:rPr>
        <w:t>lập</w:t>
      </w:r>
      <w:r>
        <w:rPr>
          <w:b/>
          <w:spacing w:val="-1"/>
          <w:sz w:val="28"/>
          <w:u w:val="single"/>
        </w:rPr>
        <w:t> </w:t>
      </w:r>
      <w:r>
        <w:rPr>
          <w:b/>
          <w:sz w:val="28"/>
          <w:u w:val="single"/>
        </w:rPr>
        <w:t>-</w:t>
      </w:r>
      <w:r>
        <w:rPr>
          <w:b/>
          <w:spacing w:val="-2"/>
          <w:sz w:val="28"/>
          <w:u w:val="single"/>
        </w:rPr>
        <w:t> </w:t>
      </w:r>
      <w:r>
        <w:rPr>
          <w:b/>
          <w:sz w:val="28"/>
          <w:u w:val="single"/>
        </w:rPr>
        <w:t>Tự</w:t>
      </w:r>
      <w:r>
        <w:rPr>
          <w:b/>
          <w:spacing w:val="-2"/>
          <w:sz w:val="28"/>
          <w:u w:val="single"/>
        </w:rPr>
        <w:t> </w:t>
      </w:r>
      <w:r>
        <w:rPr>
          <w:b/>
          <w:sz w:val="28"/>
          <w:u w:val="single"/>
        </w:rPr>
        <w:t>do</w:t>
      </w:r>
      <w:r>
        <w:rPr>
          <w:b/>
          <w:spacing w:val="-1"/>
          <w:sz w:val="28"/>
          <w:u w:val="single"/>
        </w:rPr>
        <w:t> </w:t>
      </w:r>
      <w:r>
        <w:rPr>
          <w:b/>
          <w:sz w:val="28"/>
          <w:u w:val="single"/>
        </w:rPr>
        <w:t>-</w:t>
      </w:r>
      <w:r>
        <w:rPr>
          <w:b/>
          <w:spacing w:val="-2"/>
          <w:sz w:val="28"/>
          <w:u w:val="single"/>
        </w:rPr>
        <w:t> </w:t>
      </w:r>
      <w:r>
        <w:rPr>
          <w:b/>
          <w:sz w:val="28"/>
          <w:u w:val="single"/>
        </w:rPr>
        <w:t>Hạnh</w:t>
      </w:r>
      <w:r>
        <w:rPr>
          <w:b/>
          <w:spacing w:val="-5"/>
          <w:sz w:val="28"/>
          <w:u w:val="single"/>
        </w:rPr>
        <w:t> </w:t>
      </w:r>
      <w:r>
        <w:rPr>
          <w:b/>
          <w:spacing w:val="-4"/>
          <w:sz w:val="28"/>
          <w:u w:val="single"/>
        </w:rPr>
        <w:t>phúc</w:t>
      </w:r>
      <w:r>
        <w:rPr>
          <w:b/>
          <w:spacing w:val="80"/>
          <w:sz w:val="28"/>
          <w:u w:val="single"/>
        </w:rPr>
        <w:t> </w:t>
      </w:r>
    </w:p>
    <w:p>
      <w:pPr>
        <w:spacing w:before="131"/>
        <w:ind w:left="166" w:right="5808" w:firstLine="0"/>
        <w:jc w:val="left"/>
        <w:rPr>
          <w:sz w:val="26"/>
        </w:rPr>
      </w:pPr>
      <w:r>
        <w:rPr>
          <w:sz w:val="26"/>
        </w:rPr>
        <w:t>Bản</w:t>
      </w:r>
      <w:r>
        <w:rPr>
          <w:spacing w:val="-13"/>
          <w:sz w:val="26"/>
        </w:rPr>
        <w:t> </w:t>
      </w:r>
      <w:r>
        <w:rPr>
          <w:sz w:val="26"/>
        </w:rPr>
        <w:t>án</w:t>
      </w:r>
      <w:r>
        <w:rPr>
          <w:spacing w:val="-13"/>
          <w:sz w:val="26"/>
        </w:rPr>
        <w:t> </w:t>
      </w:r>
      <w:r>
        <w:rPr>
          <w:sz w:val="26"/>
        </w:rPr>
        <w:t>số:</w:t>
      </w:r>
      <w:r>
        <w:rPr>
          <w:spacing w:val="-11"/>
          <w:sz w:val="26"/>
        </w:rPr>
        <w:t> </w:t>
      </w:r>
      <w:r>
        <w:rPr>
          <w:sz w:val="26"/>
        </w:rPr>
        <w:t>28/2024/HS-PT Ngày 31 – 01 – 2024</w:t>
      </w:r>
    </w:p>
    <w:p>
      <w:pPr>
        <w:pStyle w:val="BodyText"/>
        <w:spacing w:before="78"/>
        <w:ind w:left="0" w:firstLine="0"/>
        <w:jc w:val="left"/>
        <w:rPr>
          <w:sz w:val="26"/>
        </w:rPr>
      </w:pPr>
    </w:p>
    <w:p>
      <w:pPr>
        <w:pStyle w:val="Heading1"/>
        <w:spacing w:before="0"/>
        <w:ind w:left="0" w:right="9"/>
        <w:jc w:val="center"/>
      </w:pPr>
      <w:r>
        <w:rPr/>
        <w:t>NHÂN</w:t>
      </w:r>
      <w:r>
        <w:rPr>
          <w:spacing w:val="-5"/>
        </w:rPr>
        <w:t> </w:t>
      </w:r>
      <w:r>
        <w:rPr>
          <w:spacing w:val="-4"/>
        </w:rPr>
        <w:t>DANH</w:t>
      </w:r>
    </w:p>
    <w:p>
      <w:pPr>
        <w:spacing w:line="482" w:lineRule="auto" w:before="48"/>
        <w:ind w:left="998" w:right="1007" w:firstLine="0"/>
        <w:jc w:val="center"/>
        <w:rPr>
          <w:b/>
          <w:sz w:val="28"/>
        </w:rPr>
      </w:pPr>
      <w:r>
        <w:rPr>
          <w:b/>
          <w:sz w:val="28"/>
        </w:rPr>
        <w:t>NƯỚC</w:t>
      </w:r>
      <w:r>
        <w:rPr>
          <w:b/>
          <w:spacing w:val="-6"/>
          <w:sz w:val="28"/>
        </w:rPr>
        <w:t> </w:t>
      </w:r>
      <w:r>
        <w:rPr>
          <w:b/>
          <w:sz w:val="28"/>
        </w:rPr>
        <w:t>CỘNG</w:t>
      </w:r>
      <w:r>
        <w:rPr>
          <w:b/>
          <w:spacing w:val="-4"/>
          <w:sz w:val="28"/>
        </w:rPr>
        <w:t> </w:t>
      </w:r>
      <w:r>
        <w:rPr>
          <w:b/>
          <w:sz w:val="28"/>
        </w:rPr>
        <w:t>HÒA</w:t>
      </w:r>
      <w:r>
        <w:rPr>
          <w:b/>
          <w:spacing w:val="-6"/>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z w:val="28"/>
        </w:rPr>
        <w:t>NAM TÒA ÁN NHÂN DÂN TỈNH ĐẮK LẮK</w:t>
      </w:r>
    </w:p>
    <w:p>
      <w:pPr>
        <w:pStyle w:val="ListParagraph"/>
        <w:numPr>
          <w:ilvl w:val="0"/>
          <w:numId w:val="1"/>
        </w:numPr>
        <w:tabs>
          <w:tab w:pos="983" w:val="left" w:leader="none"/>
        </w:tabs>
        <w:spacing w:line="240" w:lineRule="auto" w:before="88" w:after="0"/>
        <w:ind w:left="983" w:right="0" w:hanging="162"/>
        <w:jc w:val="left"/>
        <w:rPr>
          <w:b/>
          <w:i/>
          <w:sz w:val="28"/>
        </w:rPr>
      </w:pPr>
      <w:r>
        <w:rPr>
          <w:b/>
          <w:i/>
          <w:sz w:val="28"/>
        </w:rPr>
        <w:t>Thành</w:t>
      </w:r>
      <w:r>
        <w:rPr>
          <w:b/>
          <w:i/>
          <w:spacing w:val="-4"/>
          <w:sz w:val="28"/>
        </w:rPr>
        <w:t> </w:t>
      </w:r>
      <w:r>
        <w:rPr>
          <w:b/>
          <w:i/>
          <w:sz w:val="28"/>
        </w:rPr>
        <w:t>phần</w:t>
      </w:r>
      <w:r>
        <w:rPr>
          <w:b/>
          <w:i/>
          <w:spacing w:val="-3"/>
          <w:sz w:val="28"/>
        </w:rPr>
        <w:t> </w:t>
      </w:r>
      <w:r>
        <w:rPr>
          <w:b/>
          <w:i/>
          <w:sz w:val="28"/>
        </w:rPr>
        <w:t>Hội</w:t>
      </w:r>
      <w:r>
        <w:rPr>
          <w:b/>
          <w:i/>
          <w:spacing w:val="-4"/>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5"/>
          <w:sz w:val="28"/>
        </w:rPr>
        <w:t> </w:t>
      </w:r>
      <w:r>
        <w:rPr>
          <w:b/>
          <w:i/>
          <w:sz w:val="28"/>
        </w:rPr>
        <w:t>phúc</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163"/>
        <w:ind w:left="821" w:right="0" w:firstLine="0"/>
        <w:jc w:val="left"/>
        <w:rPr>
          <w:sz w:val="28"/>
        </w:rPr>
      </w:pPr>
      <w:r>
        <w:rPr>
          <w:i/>
          <w:sz w:val="28"/>
        </w:rPr>
        <w:t>Thẩm</w:t>
      </w:r>
      <w:r>
        <w:rPr>
          <w:i/>
          <w:spacing w:val="-10"/>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1"/>
          <w:sz w:val="28"/>
        </w:rPr>
        <w:t> </w:t>
      </w:r>
      <w:r>
        <w:rPr>
          <w:sz w:val="28"/>
        </w:rPr>
        <w:t>Ông</w:t>
      </w:r>
      <w:r>
        <w:rPr>
          <w:spacing w:val="-2"/>
          <w:sz w:val="28"/>
        </w:rPr>
        <w:t> </w:t>
      </w:r>
      <w:r>
        <w:rPr>
          <w:sz w:val="28"/>
        </w:rPr>
        <w:t>Nguyễn</w:t>
      </w:r>
      <w:r>
        <w:rPr>
          <w:spacing w:val="-2"/>
          <w:sz w:val="28"/>
        </w:rPr>
        <w:t> </w:t>
      </w:r>
      <w:r>
        <w:rPr>
          <w:sz w:val="28"/>
        </w:rPr>
        <w:t>Văn</w:t>
      </w:r>
      <w:r>
        <w:rPr>
          <w:spacing w:val="-1"/>
          <w:sz w:val="28"/>
        </w:rPr>
        <w:t> </w:t>
      </w:r>
      <w:r>
        <w:rPr>
          <w:spacing w:val="-2"/>
          <w:sz w:val="28"/>
        </w:rPr>
        <w:t>Chung.</w:t>
      </w:r>
    </w:p>
    <w:p>
      <w:pPr>
        <w:spacing w:before="168"/>
        <w:ind w:left="821" w:right="0" w:firstLine="0"/>
        <w:jc w:val="both"/>
        <w:rPr>
          <w:sz w:val="28"/>
        </w:rPr>
      </w:pPr>
      <w:r>
        <w:rPr>
          <w:i/>
          <w:sz w:val="28"/>
        </w:rPr>
        <w:t>Các</w:t>
      </w:r>
      <w:r>
        <w:rPr>
          <w:i/>
          <w:spacing w:val="-4"/>
          <w:sz w:val="28"/>
        </w:rPr>
        <w:t> </w:t>
      </w:r>
      <w:r>
        <w:rPr>
          <w:i/>
          <w:sz w:val="28"/>
        </w:rPr>
        <w:t>Thẩm</w:t>
      </w:r>
      <w:r>
        <w:rPr>
          <w:i/>
          <w:spacing w:val="-8"/>
          <w:sz w:val="28"/>
        </w:rPr>
        <w:t> </w:t>
      </w:r>
      <w:r>
        <w:rPr>
          <w:i/>
          <w:sz w:val="28"/>
        </w:rPr>
        <w:t>phán:</w:t>
      </w:r>
      <w:r>
        <w:rPr>
          <w:i/>
          <w:spacing w:val="-1"/>
          <w:sz w:val="28"/>
        </w:rPr>
        <w:t> </w:t>
      </w:r>
      <w:r>
        <w:rPr>
          <w:sz w:val="28"/>
        </w:rPr>
        <w:t>Ông</w:t>
      </w:r>
      <w:r>
        <w:rPr>
          <w:spacing w:val="-5"/>
          <w:sz w:val="28"/>
        </w:rPr>
        <w:t> </w:t>
      </w:r>
      <w:r>
        <w:rPr>
          <w:sz w:val="28"/>
        </w:rPr>
        <w:t>Trương</w:t>
      </w:r>
      <w:r>
        <w:rPr>
          <w:spacing w:val="-2"/>
          <w:sz w:val="28"/>
        </w:rPr>
        <w:t> </w:t>
      </w:r>
      <w:r>
        <w:rPr>
          <w:sz w:val="28"/>
        </w:rPr>
        <w:t>Công</w:t>
      </w:r>
      <w:r>
        <w:rPr>
          <w:spacing w:val="-2"/>
          <w:sz w:val="28"/>
        </w:rPr>
        <w:t> </w:t>
      </w:r>
      <w:r>
        <w:rPr>
          <w:sz w:val="28"/>
        </w:rPr>
        <w:t>Bình</w:t>
      </w:r>
      <w:r>
        <w:rPr>
          <w:spacing w:val="-7"/>
          <w:sz w:val="28"/>
        </w:rPr>
        <w:t> </w:t>
      </w:r>
      <w:r>
        <w:rPr>
          <w:sz w:val="28"/>
        </w:rPr>
        <w:t>và</w:t>
      </w:r>
      <w:r>
        <w:rPr>
          <w:spacing w:val="-3"/>
          <w:sz w:val="28"/>
        </w:rPr>
        <w:t> </w:t>
      </w:r>
      <w:r>
        <w:rPr>
          <w:sz w:val="28"/>
        </w:rPr>
        <w:t>bà</w:t>
      </w:r>
      <w:r>
        <w:rPr>
          <w:spacing w:val="-3"/>
          <w:sz w:val="28"/>
        </w:rPr>
        <w:t> </w:t>
      </w:r>
      <w:r>
        <w:rPr>
          <w:sz w:val="28"/>
        </w:rPr>
        <w:t>Lưu</w:t>
      </w:r>
      <w:r>
        <w:rPr>
          <w:spacing w:val="-3"/>
          <w:sz w:val="28"/>
        </w:rPr>
        <w:t> </w:t>
      </w:r>
      <w:r>
        <w:rPr>
          <w:sz w:val="28"/>
        </w:rPr>
        <w:t>Thị</w:t>
      </w:r>
      <w:r>
        <w:rPr>
          <w:spacing w:val="-2"/>
          <w:sz w:val="28"/>
        </w:rPr>
        <w:t> </w:t>
      </w:r>
      <w:r>
        <w:rPr>
          <w:sz w:val="28"/>
        </w:rPr>
        <w:t>Thu</w:t>
      </w:r>
      <w:r>
        <w:rPr>
          <w:spacing w:val="-2"/>
          <w:sz w:val="28"/>
        </w:rPr>
        <w:t> Hường</w:t>
      </w:r>
    </w:p>
    <w:p>
      <w:pPr>
        <w:pStyle w:val="ListParagraph"/>
        <w:numPr>
          <w:ilvl w:val="0"/>
          <w:numId w:val="1"/>
        </w:numPr>
        <w:tabs>
          <w:tab w:pos="1000" w:val="left" w:leader="none"/>
        </w:tabs>
        <w:spacing w:line="276" w:lineRule="auto" w:before="167" w:after="0"/>
        <w:ind w:left="102" w:right="111" w:firstLine="719"/>
        <w:jc w:val="both"/>
        <w:rPr>
          <w:b/>
          <w:i/>
          <w:sz w:val="28"/>
        </w:rPr>
      </w:pPr>
      <w:r>
        <w:rPr>
          <w:b/>
          <w:i/>
          <w:sz w:val="28"/>
        </w:rPr>
        <w:t>Thư ký phiên tòa: </w:t>
      </w:r>
      <w:r>
        <w:rPr>
          <w:sz w:val="28"/>
        </w:rPr>
        <w:t>Bà Lê Thị Hương Giang</w:t>
      </w:r>
      <w:r>
        <w:rPr>
          <w:spacing w:val="40"/>
          <w:sz w:val="28"/>
        </w:rPr>
        <w:t> </w:t>
      </w:r>
      <w:r>
        <w:rPr>
          <w:sz w:val="28"/>
        </w:rPr>
        <w:t>- Thư ký Tòa án nhân dân tỉnh Đắk Lắk.</w:t>
      </w:r>
    </w:p>
    <w:p>
      <w:pPr>
        <w:pStyle w:val="ListParagraph"/>
        <w:numPr>
          <w:ilvl w:val="0"/>
          <w:numId w:val="1"/>
        </w:numPr>
        <w:tabs>
          <w:tab w:pos="988" w:val="left" w:leader="none"/>
        </w:tabs>
        <w:spacing w:line="276" w:lineRule="auto" w:before="121" w:after="0"/>
        <w:ind w:left="102" w:right="106" w:firstLine="719"/>
        <w:jc w:val="both"/>
        <w:rPr>
          <w:b/>
          <w:i/>
          <w:sz w:val="28"/>
        </w:rPr>
      </w:pPr>
      <w:r>
        <w:rPr>
          <w:b/>
          <w:i/>
          <w:sz w:val="28"/>
        </w:rPr>
        <w:t>Đại diện</w:t>
      </w:r>
      <w:r>
        <w:rPr>
          <w:b/>
          <w:i/>
          <w:spacing w:val="-1"/>
          <w:sz w:val="28"/>
        </w:rPr>
        <w:t> </w:t>
      </w:r>
      <w:r>
        <w:rPr>
          <w:b/>
          <w:i/>
          <w:sz w:val="28"/>
        </w:rPr>
        <w:t>Viện kiểm sát nhân</w:t>
      </w:r>
      <w:r>
        <w:rPr>
          <w:b/>
          <w:i/>
          <w:spacing w:val="-1"/>
          <w:sz w:val="28"/>
        </w:rPr>
        <w:t> </w:t>
      </w:r>
      <w:r>
        <w:rPr>
          <w:b/>
          <w:i/>
          <w:sz w:val="28"/>
        </w:rPr>
        <w:t>dân</w:t>
      </w:r>
      <w:r>
        <w:rPr>
          <w:b/>
          <w:i/>
          <w:spacing w:val="-1"/>
          <w:sz w:val="28"/>
        </w:rPr>
        <w:t> </w:t>
      </w:r>
      <w:r>
        <w:rPr>
          <w:b/>
          <w:i/>
          <w:sz w:val="28"/>
        </w:rPr>
        <w:t>tỉnh</w:t>
      </w:r>
      <w:r>
        <w:rPr>
          <w:b/>
          <w:i/>
          <w:spacing w:val="-1"/>
          <w:sz w:val="28"/>
        </w:rPr>
        <w:t> </w:t>
      </w:r>
      <w:r>
        <w:rPr>
          <w:b/>
          <w:i/>
          <w:sz w:val="28"/>
        </w:rPr>
        <w:t>Đắk Lắk tham gia phiên tòa</w:t>
      </w:r>
      <w:r>
        <w:rPr>
          <w:b/>
          <w:sz w:val="28"/>
        </w:rPr>
        <w:t>: </w:t>
      </w:r>
      <w:r>
        <w:rPr>
          <w:sz w:val="28"/>
        </w:rPr>
        <w:t>Bà Phan Thị Ngọc Châu - Kiểm sát viên.</w:t>
      </w:r>
    </w:p>
    <w:p>
      <w:pPr>
        <w:pStyle w:val="BodyText"/>
        <w:spacing w:line="276" w:lineRule="auto" w:before="119"/>
        <w:ind w:right="109"/>
      </w:pPr>
      <w:r>
        <w:rPr/>
        <w:t>Ngày 31 tháng 01 năm 2024, tại Tòa án nhân dân tỉnh Đắk Lắk xét xử phúc thẩm công khai vụ án hình sự thụ lý số 01/2024/TLPT-HS, ngày 02 tháng 01 năm 2024. Do có kháng cáo của bị cáo Nguyễn Đức C đối với Bản án hình</w:t>
      </w:r>
      <w:r>
        <w:rPr>
          <w:spacing w:val="80"/>
        </w:rPr>
        <w:t> </w:t>
      </w:r>
      <w:r>
        <w:rPr/>
        <w:t>sự sơ thẩm số 23/2023/HS-ST, ngày 24 – 11 – 2023 của Tòa án nhân dân huyện M’Đrắk, tỉnh Đắk Lắk.</w:t>
      </w:r>
    </w:p>
    <w:p>
      <w:pPr>
        <w:spacing w:before="122"/>
        <w:ind w:left="821" w:right="0" w:firstLine="0"/>
        <w:jc w:val="both"/>
        <w:rPr>
          <w:i/>
          <w:sz w:val="28"/>
        </w:rPr>
      </w:pPr>
      <w:r>
        <w:rPr>
          <w:i/>
          <w:sz w:val="28"/>
        </w:rPr>
        <w:t>*</w:t>
      </w:r>
      <w:r>
        <w:rPr>
          <w:i/>
          <w:spacing w:val="-2"/>
          <w:sz w:val="28"/>
        </w:rPr>
        <w:t> </w:t>
      </w:r>
      <w:r>
        <w:rPr>
          <w:i/>
          <w:sz w:val="28"/>
        </w:rPr>
        <w:t>Bị</w:t>
      </w:r>
      <w:r>
        <w:rPr>
          <w:i/>
          <w:spacing w:val="-2"/>
          <w:sz w:val="28"/>
        </w:rPr>
        <w:t> </w:t>
      </w:r>
      <w:r>
        <w:rPr>
          <w:i/>
          <w:sz w:val="28"/>
        </w:rPr>
        <w:t>cáo</w:t>
      </w:r>
      <w:r>
        <w:rPr>
          <w:i/>
          <w:spacing w:val="-2"/>
          <w:sz w:val="28"/>
        </w:rPr>
        <w:t> </w:t>
      </w:r>
      <w:r>
        <w:rPr>
          <w:i/>
          <w:sz w:val="28"/>
        </w:rPr>
        <w:t>có</w:t>
      </w:r>
      <w:r>
        <w:rPr>
          <w:i/>
          <w:spacing w:val="-2"/>
          <w:sz w:val="28"/>
        </w:rPr>
        <w:t> </w:t>
      </w:r>
      <w:r>
        <w:rPr>
          <w:i/>
          <w:sz w:val="28"/>
        </w:rPr>
        <w:t>kháng</w:t>
      </w:r>
      <w:r>
        <w:rPr>
          <w:i/>
          <w:spacing w:val="-2"/>
          <w:sz w:val="28"/>
        </w:rPr>
        <w:t> </w:t>
      </w:r>
      <w:r>
        <w:rPr>
          <w:i/>
          <w:spacing w:val="-4"/>
          <w:sz w:val="28"/>
        </w:rPr>
        <w:t>cáo:</w:t>
      </w:r>
    </w:p>
    <w:p>
      <w:pPr>
        <w:pStyle w:val="BodyText"/>
        <w:spacing w:line="276" w:lineRule="auto" w:before="168"/>
        <w:ind w:right="105"/>
      </w:pPr>
      <w:r>
        <w:rPr/>
        <w:t>Họ và tên: </w:t>
      </w:r>
      <w:r>
        <w:rPr>
          <w:b/>
        </w:rPr>
        <w:t>Nguyễn Đức C </w:t>
      </w:r>
      <w:r>
        <w:rPr/>
        <w:t>(tên gọi khác: không); sinh năm: 1978, tại tỉnh Hưng Yên; giới tính: Nam; nơi cư trú: Thôn T, xã I, thành phố K, tỉnh Kon</w:t>
      </w:r>
      <w:r>
        <w:rPr>
          <w:spacing w:val="80"/>
        </w:rPr>
        <w:t> </w:t>
      </w:r>
      <w:r>
        <w:rPr/>
        <w:t>Tum; nghề nghiệp: Không; trình độ học vấn: 7/12; dân tộc: Kinh; Tôn giáo: Không; con ông Nguyễn Đức C1, sinh năm 1950 và bà Trần Thị H, sinh năm 1950; bị cáo có vợ Vũ Thị L, sinh năm 1982 (đã ly hôn) và có 01 con sinh năm </w:t>
      </w:r>
      <w:r>
        <w:rPr>
          <w:spacing w:val="-4"/>
        </w:rPr>
        <w:t>2011;</w:t>
      </w:r>
    </w:p>
    <w:p>
      <w:pPr>
        <w:pStyle w:val="BodyText"/>
        <w:spacing w:line="364" w:lineRule="auto"/>
        <w:ind w:left="821" w:right="6770" w:firstLine="0"/>
      </w:pPr>
      <w:r>
        <w:rPr/>
        <w:t>Tiền</w:t>
      </w:r>
      <w:r>
        <w:rPr>
          <w:spacing w:val="-18"/>
        </w:rPr>
        <w:t> </w:t>
      </w:r>
      <w:r>
        <w:rPr/>
        <w:t>sự:</w:t>
      </w:r>
      <w:r>
        <w:rPr>
          <w:spacing w:val="-15"/>
        </w:rPr>
        <w:t> </w:t>
      </w:r>
      <w:r>
        <w:rPr/>
        <w:t>không Tiền án: 04;</w:t>
      </w:r>
    </w:p>
    <w:p>
      <w:pPr>
        <w:pStyle w:val="BodyText"/>
        <w:spacing w:line="276" w:lineRule="auto" w:before="1"/>
        <w:ind w:right="110"/>
      </w:pPr>
      <w:r>
        <w:rPr>
          <w:color w:val="212121"/>
        </w:rPr>
        <w:t>Theo Bản án Hình sự</w:t>
      </w:r>
      <w:r>
        <w:rPr>
          <w:color w:val="212121"/>
          <w:spacing w:val="-1"/>
        </w:rPr>
        <w:t> </w:t>
      </w:r>
      <w:r>
        <w:rPr>
          <w:color w:val="212121"/>
        </w:rPr>
        <w:t>sơ thẩm</w:t>
      </w:r>
      <w:r>
        <w:rPr>
          <w:color w:val="212121"/>
          <w:spacing w:val="-2"/>
        </w:rPr>
        <w:t> </w:t>
      </w:r>
      <w:r>
        <w:rPr>
          <w:color w:val="212121"/>
        </w:rPr>
        <w:t>số 28/2010/HS-ST ngày</w:t>
      </w:r>
      <w:r>
        <w:rPr>
          <w:color w:val="212121"/>
          <w:spacing w:val="-1"/>
        </w:rPr>
        <w:t> </w:t>
      </w:r>
      <w:r>
        <w:rPr>
          <w:color w:val="212121"/>
        </w:rPr>
        <w:t>25/3/2010 của Tòa án nhân dân thành phố Kon Tum, tỉnh Kon Tum, bị cáo bị xử phạt 18 tháng tù nhưng hưởng án treo về tội “Trộm cắp tài sản”;</w:t>
      </w:r>
    </w:p>
    <w:p>
      <w:pPr>
        <w:pStyle w:val="BodyText"/>
        <w:spacing w:line="276" w:lineRule="auto" w:before="121"/>
        <w:ind w:right="110"/>
      </w:pPr>
      <w:r>
        <w:rPr>
          <w:color w:val="212121"/>
        </w:rPr>
        <w:t>Theo Bản án Hình sự</w:t>
      </w:r>
      <w:r>
        <w:rPr>
          <w:color w:val="212121"/>
          <w:spacing w:val="-1"/>
        </w:rPr>
        <w:t> </w:t>
      </w:r>
      <w:r>
        <w:rPr>
          <w:color w:val="212121"/>
        </w:rPr>
        <w:t>sơ thẩm</w:t>
      </w:r>
      <w:r>
        <w:rPr>
          <w:color w:val="212121"/>
          <w:spacing w:val="-2"/>
        </w:rPr>
        <w:t> </w:t>
      </w:r>
      <w:r>
        <w:rPr>
          <w:color w:val="212121"/>
        </w:rPr>
        <w:t>số 21/2011/HS-ST ngày</w:t>
      </w:r>
      <w:r>
        <w:rPr>
          <w:color w:val="212121"/>
          <w:spacing w:val="-1"/>
        </w:rPr>
        <w:t> </w:t>
      </w:r>
      <w:r>
        <w:rPr>
          <w:color w:val="212121"/>
        </w:rPr>
        <w:t>23/3/2011 của Tòa án</w:t>
      </w:r>
      <w:r>
        <w:rPr>
          <w:color w:val="212121"/>
          <w:spacing w:val="16"/>
        </w:rPr>
        <w:t> </w:t>
      </w:r>
      <w:r>
        <w:rPr>
          <w:color w:val="212121"/>
        </w:rPr>
        <w:t>nhân</w:t>
      </w:r>
      <w:r>
        <w:rPr>
          <w:color w:val="212121"/>
          <w:spacing w:val="16"/>
        </w:rPr>
        <w:t> </w:t>
      </w:r>
      <w:r>
        <w:rPr>
          <w:color w:val="212121"/>
        </w:rPr>
        <w:t>dân</w:t>
      </w:r>
      <w:r>
        <w:rPr>
          <w:color w:val="212121"/>
          <w:spacing w:val="16"/>
        </w:rPr>
        <w:t> </w:t>
      </w:r>
      <w:r>
        <w:rPr>
          <w:color w:val="212121"/>
        </w:rPr>
        <w:t>thành</w:t>
      </w:r>
      <w:r>
        <w:rPr>
          <w:color w:val="212121"/>
          <w:spacing w:val="16"/>
        </w:rPr>
        <w:t> </w:t>
      </w:r>
      <w:r>
        <w:rPr>
          <w:color w:val="212121"/>
        </w:rPr>
        <w:t>phố</w:t>
      </w:r>
      <w:r>
        <w:rPr>
          <w:color w:val="212121"/>
          <w:spacing w:val="16"/>
        </w:rPr>
        <w:t> </w:t>
      </w:r>
      <w:r>
        <w:rPr>
          <w:color w:val="212121"/>
        </w:rPr>
        <w:t>Kon</w:t>
      </w:r>
      <w:r>
        <w:rPr>
          <w:color w:val="212121"/>
          <w:spacing w:val="18"/>
        </w:rPr>
        <w:t> </w:t>
      </w:r>
      <w:r>
        <w:rPr>
          <w:color w:val="212121"/>
        </w:rPr>
        <w:t>Tum,</w:t>
      </w:r>
      <w:r>
        <w:rPr>
          <w:color w:val="212121"/>
          <w:spacing w:val="16"/>
        </w:rPr>
        <w:t> </w:t>
      </w:r>
      <w:r>
        <w:rPr>
          <w:color w:val="212121"/>
        </w:rPr>
        <w:t>tỉnh</w:t>
      </w:r>
      <w:r>
        <w:rPr>
          <w:color w:val="212121"/>
          <w:spacing w:val="18"/>
        </w:rPr>
        <w:t> </w:t>
      </w:r>
      <w:r>
        <w:rPr>
          <w:color w:val="212121"/>
        </w:rPr>
        <w:t>Kon</w:t>
      </w:r>
      <w:r>
        <w:rPr>
          <w:color w:val="212121"/>
          <w:spacing w:val="16"/>
        </w:rPr>
        <w:t> </w:t>
      </w:r>
      <w:r>
        <w:rPr>
          <w:color w:val="212121"/>
        </w:rPr>
        <w:t>Tum,</w:t>
      </w:r>
      <w:r>
        <w:rPr>
          <w:color w:val="212121"/>
          <w:spacing w:val="16"/>
        </w:rPr>
        <w:t> </w:t>
      </w:r>
      <w:r>
        <w:rPr>
          <w:color w:val="212121"/>
        </w:rPr>
        <w:t>bị</w:t>
      </w:r>
      <w:r>
        <w:rPr>
          <w:color w:val="212121"/>
          <w:spacing w:val="18"/>
        </w:rPr>
        <w:t> </w:t>
      </w:r>
      <w:r>
        <w:rPr>
          <w:color w:val="212121"/>
        </w:rPr>
        <w:t>cáo</w:t>
      </w:r>
      <w:r>
        <w:rPr>
          <w:color w:val="212121"/>
          <w:spacing w:val="16"/>
        </w:rPr>
        <w:t> </w:t>
      </w:r>
      <w:r>
        <w:rPr>
          <w:color w:val="212121"/>
        </w:rPr>
        <w:t>bị</w:t>
      </w:r>
      <w:r>
        <w:rPr>
          <w:color w:val="212121"/>
          <w:spacing w:val="16"/>
        </w:rPr>
        <w:t> </w:t>
      </w:r>
      <w:r>
        <w:rPr>
          <w:color w:val="212121"/>
        </w:rPr>
        <w:t>xử</w:t>
      </w:r>
      <w:r>
        <w:rPr>
          <w:color w:val="212121"/>
          <w:spacing w:val="14"/>
        </w:rPr>
        <w:t> </w:t>
      </w:r>
      <w:r>
        <w:rPr>
          <w:color w:val="212121"/>
        </w:rPr>
        <w:t>phạt</w:t>
      </w:r>
      <w:r>
        <w:rPr>
          <w:color w:val="212121"/>
          <w:spacing w:val="16"/>
        </w:rPr>
        <w:t> </w:t>
      </w:r>
      <w:r>
        <w:rPr>
          <w:color w:val="212121"/>
        </w:rPr>
        <w:t>09</w:t>
      </w:r>
      <w:r>
        <w:rPr>
          <w:color w:val="212121"/>
          <w:spacing w:val="16"/>
        </w:rPr>
        <w:t> </w:t>
      </w:r>
      <w:r>
        <w:rPr>
          <w:color w:val="212121"/>
        </w:rPr>
        <w:t>tháng</w:t>
      </w:r>
      <w:r>
        <w:rPr>
          <w:color w:val="212121"/>
          <w:spacing w:val="16"/>
        </w:rPr>
        <w:t> </w:t>
      </w:r>
      <w:r>
        <w:rPr>
          <w:color w:val="212121"/>
        </w:rPr>
        <w:t>tù</w:t>
      </w:r>
    </w:p>
    <w:p>
      <w:pPr>
        <w:pStyle w:val="BodyText"/>
        <w:spacing w:before="163"/>
        <w:ind w:left="0" w:firstLine="0"/>
        <w:jc w:val="left"/>
        <w:rPr>
          <w:sz w:val="24"/>
        </w:rPr>
      </w:pPr>
    </w:p>
    <w:p>
      <w:pPr>
        <w:spacing w:before="0"/>
        <w:ind w:left="1001" w:right="1007" w:firstLine="0"/>
        <w:jc w:val="center"/>
        <w:rPr>
          <w:sz w:val="24"/>
        </w:rPr>
      </w:pPr>
      <w:r>
        <w:rPr>
          <w:spacing w:val="-10"/>
          <w:sz w:val="24"/>
        </w:rPr>
        <w:t>1</w:t>
      </w:r>
    </w:p>
    <w:p>
      <w:pPr>
        <w:spacing w:after="0"/>
        <w:jc w:val="center"/>
        <w:rPr>
          <w:sz w:val="24"/>
        </w:rPr>
        <w:sectPr>
          <w:type w:val="continuous"/>
          <w:pgSz w:w="11910" w:h="16850"/>
          <w:pgMar w:top="1060" w:bottom="280" w:left="1600" w:right="1020"/>
        </w:sectPr>
      </w:pPr>
    </w:p>
    <w:p>
      <w:pPr>
        <w:pStyle w:val="BodyText"/>
        <w:spacing w:line="276" w:lineRule="auto" w:before="65"/>
        <w:ind w:right="114" w:firstLine="0"/>
      </w:pPr>
      <w:r>
        <w:rPr>
          <w:color w:val="212121"/>
        </w:rPr>
        <w:t>về tội “Trộm cắp tài sản” và tổng hợp hình phạt 18 tháng tù của Bản án Hình sự sơ thẩm</w:t>
      </w:r>
      <w:r>
        <w:rPr>
          <w:color w:val="212121"/>
          <w:spacing w:val="-1"/>
        </w:rPr>
        <w:t> </w:t>
      </w:r>
      <w:r>
        <w:rPr>
          <w:color w:val="212121"/>
        </w:rPr>
        <w:t>số 28/2010/HS-ST ngày 25/3/2010 của Tòa án nhân dân thành phố Kon Tum. Ngày 28/12/2012, bị cáo chấp hành xong hình phạt tù;</w:t>
      </w:r>
    </w:p>
    <w:p>
      <w:pPr>
        <w:pStyle w:val="BodyText"/>
        <w:spacing w:line="276" w:lineRule="auto"/>
        <w:ind w:right="107"/>
      </w:pPr>
      <w:r>
        <w:rPr>
          <w:color w:val="212121"/>
        </w:rPr>
        <w:t>Theo Bản án Hình sự sơ thẩm số 05/2015/HS-ST ngày 13/02/2015 của Tòa án nhân dân huyện Krông Pa, tỉnh Gia Lai, bị cáo bị xử phạt 27 tháng tù về tội “Trộm cắp tài sản”. Ngày 02/12/2016, bị cáo chấp hành xong hình phạt tù;</w:t>
      </w:r>
    </w:p>
    <w:p>
      <w:pPr>
        <w:pStyle w:val="BodyText"/>
        <w:spacing w:line="276" w:lineRule="auto" w:before="121"/>
        <w:ind w:right="110"/>
      </w:pPr>
      <w:r>
        <w:rPr>
          <w:color w:val="212121"/>
        </w:rPr>
        <w:t>Theo Bản án Hình sự</w:t>
      </w:r>
      <w:r>
        <w:rPr>
          <w:color w:val="212121"/>
          <w:spacing w:val="-1"/>
        </w:rPr>
        <w:t> </w:t>
      </w:r>
      <w:r>
        <w:rPr>
          <w:color w:val="212121"/>
        </w:rPr>
        <w:t>sơ thẩm</w:t>
      </w:r>
      <w:r>
        <w:rPr>
          <w:color w:val="212121"/>
          <w:spacing w:val="-2"/>
        </w:rPr>
        <w:t> </w:t>
      </w:r>
      <w:r>
        <w:rPr>
          <w:color w:val="212121"/>
        </w:rPr>
        <w:t>số 60/2017/HS-ST ngày</w:t>
      </w:r>
      <w:r>
        <w:rPr>
          <w:color w:val="212121"/>
          <w:spacing w:val="-1"/>
        </w:rPr>
        <w:t> </w:t>
      </w:r>
      <w:r>
        <w:rPr>
          <w:color w:val="212121"/>
        </w:rPr>
        <w:t>12/9/2017 của Tòa án nhân dân tỉnh Kiên Giang, bị cáo bị xử phạt 09 năm về tội “Trộm cắp tài</w:t>
      </w:r>
      <w:r>
        <w:rPr>
          <w:color w:val="212121"/>
          <w:spacing w:val="40"/>
        </w:rPr>
        <w:t> </w:t>
      </w:r>
      <w:r>
        <w:rPr>
          <w:color w:val="212121"/>
        </w:rPr>
        <w:t>sản”. Ngày 31/8/2023, bị cáo chấp hành xong hình phạt tù.</w:t>
      </w:r>
    </w:p>
    <w:p>
      <w:pPr>
        <w:pStyle w:val="BodyText"/>
        <w:spacing w:line="261" w:lineRule="auto" w:before="126"/>
        <w:ind w:right="111"/>
      </w:pPr>
      <w:r>
        <w:rPr>
          <w:color w:val="212121"/>
        </w:rPr>
        <w:t>Bị cáo bị tạm giữ, tạm giam từ ngày 27/9/2023 </w:t>
      </w:r>
      <w:r>
        <w:rPr/>
        <w:t>cho đến nay </w:t>
      </w:r>
      <w:r>
        <w:rPr>
          <w:rFonts w:ascii="Noto Sans Bengali UI" w:hAnsi="Noto Sans Bengali UI"/>
        </w:rPr>
        <w:t>- </w:t>
      </w:r>
      <w:r>
        <w:rPr/>
        <w:t>Có mặt tại phiên tòa.</w:t>
      </w:r>
    </w:p>
    <w:p>
      <w:pPr>
        <w:pStyle w:val="Heading1"/>
        <w:spacing w:before="145"/>
        <w:ind w:left="3765"/>
      </w:pPr>
      <w:r>
        <w:rPr/>
        <w:t>NỘI</w:t>
      </w:r>
      <w:r>
        <w:rPr>
          <w:spacing w:val="-3"/>
        </w:rPr>
        <w:t> </w:t>
      </w:r>
      <w:r>
        <w:rPr/>
        <w:t>DUNG</w:t>
      </w:r>
      <w:r>
        <w:rPr>
          <w:spacing w:val="-4"/>
        </w:rPr>
        <w:t> </w:t>
      </w:r>
      <w:r>
        <w:rPr/>
        <w:t>VỤ</w:t>
      </w:r>
      <w:r>
        <w:rPr>
          <w:spacing w:val="-4"/>
        </w:rPr>
        <w:t> </w:t>
      </w:r>
      <w:r>
        <w:rPr>
          <w:spacing w:val="-5"/>
        </w:rPr>
        <w:t>ÁN:</w:t>
      </w:r>
    </w:p>
    <w:p>
      <w:pPr>
        <w:pStyle w:val="BodyText"/>
        <w:spacing w:line="276" w:lineRule="auto" w:before="163"/>
        <w:ind w:right="111"/>
      </w:pPr>
      <w:r>
        <w:rPr/>
        <w:t>Theo các tài liệu có trong hồ sơ vụ án và diễn biến tại phiên tòa, nội dung vụ án được tóm tắt như sau:</w:t>
      </w:r>
    </w:p>
    <w:p>
      <w:pPr>
        <w:pStyle w:val="BodyText"/>
        <w:spacing w:line="276" w:lineRule="auto" w:before="119"/>
        <w:ind w:right="105"/>
      </w:pPr>
      <w:r>
        <w:rPr/>
        <w:t>Ngày 26/9/2023, Nguyễn Đức C đón xe khách từ thành phố K, tỉnh Kon Tum đến thành phố B, tại đây C mua dụng cụ sửa xe rồi vào tiệm cơ khí (không xác định được địa chỉ cụ thể) mượn máy mài để mài một đầu đoạn sắt hình lục giác thành đoản</w:t>
      </w:r>
      <w:r>
        <w:rPr>
          <w:spacing w:val="-1"/>
        </w:rPr>
        <w:t> </w:t>
      </w:r>
      <w:r>
        <w:rPr/>
        <w:t>phá</w:t>
      </w:r>
      <w:r>
        <w:rPr>
          <w:spacing w:val="-2"/>
        </w:rPr>
        <w:t> </w:t>
      </w:r>
      <w:r>
        <w:rPr/>
        <w:t>khóa hình chữ</w:t>
      </w:r>
      <w:r>
        <w:rPr>
          <w:spacing w:val="-1"/>
        </w:rPr>
        <w:t> </w:t>
      </w:r>
      <w:r>
        <w:rPr/>
        <w:t>“L”. Khoảng 05 giờ 30 phút ngày</w:t>
      </w:r>
      <w:r>
        <w:rPr>
          <w:spacing w:val="-1"/>
        </w:rPr>
        <w:t> </w:t>
      </w:r>
      <w:r>
        <w:rPr/>
        <w:t>27/9/2023, C đón xe khách xuống thị trấn M, huyện M với mục đích trộm cắp tài sản. Đến thị trấn M,</w:t>
      </w:r>
      <w:r>
        <w:rPr>
          <w:spacing w:val="-1"/>
        </w:rPr>
        <w:t> </w:t>
      </w:r>
      <w:r>
        <w:rPr/>
        <w:t>C</w:t>
      </w:r>
      <w:r>
        <w:rPr>
          <w:spacing w:val="-1"/>
        </w:rPr>
        <w:t> </w:t>
      </w:r>
      <w:r>
        <w:rPr/>
        <w:t>gặp và</w:t>
      </w:r>
      <w:r>
        <w:rPr>
          <w:spacing w:val="-1"/>
        </w:rPr>
        <w:t> </w:t>
      </w:r>
      <w:r>
        <w:rPr/>
        <w:t>thuê một người đàn ông (không rõ nhân thân lai lịch)</w:t>
      </w:r>
      <w:r>
        <w:rPr>
          <w:spacing w:val="-1"/>
        </w:rPr>
        <w:t> </w:t>
      </w:r>
      <w:r>
        <w:rPr/>
        <w:t>chở C đi theo yêu cầu của C trong buổi sáng với giá 400.000 đồng. Khi đến quán cà phê “Phố Xanh” tại tổ dân phố F, thị trấn M bên cạnh Ngân hàng N, chi nhánh huyện M, C ngồi uống cà phê thì phát hiện bà Trần Thị T từ Ngân hàng đi ra, trên tay cầm túi nylon màu đỏ bỏ vào cốp xe mô tô Biển kiểm soát 47G1- 188.41, C nói với người lái xe ôm chở C đi theo sau bà T. Thấy bà T dựng xe ở cổng sau chợ (tổ dân phố B, thị trấn M) và đi vào bên trong chợ, C yêu cầu người lái xe ôm</w:t>
      </w:r>
      <w:r>
        <w:rPr>
          <w:spacing w:val="-5"/>
        </w:rPr>
        <w:t> </w:t>
      </w:r>
      <w:r>
        <w:rPr/>
        <w:t>dừng</w:t>
      </w:r>
      <w:r>
        <w:rPr>
          <w:spacing w:val="-1"/>
        </w:rPr>
        <w:t> </w:t>
      </w:r>
      <w:r>
        <w:rPr/>
        <w:t>cách chỗ bà T</w:t>
      </w:r>
      <w:r>
        <w:rPr>
          <w:spacing w:val="-1"/>
        </w:rPr>
        <w:t> </w:t>
      </w:r>
      <w:r>
        <w:rPr/>
        <w:t>dựng xe khoảng 30m. C đi bộ đến xe của T, dùng đoản phá khóa cốp xe lấy túi nylon bên trong có 80.000.000 đồng và 01 căn cước công dân mang tên Trần Thị T. Bà T phát hiện tri hô, C cầm túi nylon bỏ chạy được khoảng 60m thì bị ông Phan Bảo T1 và một số người dân bắt giữ, báo Công an thị trấn M lập biên bản bắt người phạm tội quả tang.</w:t>
      </w:r>
    </w:p>
    <w:p>
      <w:pPr>
        <w:pStyle w:val="ListParagraph"/>
        <w:numPr>
          <w:ilvl w:val="0"/>
          <w:numId w:val="1"/>
        </w:numPr>
        <w:tabs>
          <w:tab w:pos="993" w:val="left" w:leader="none"/>
        </w:tabs>
        <w:spacing w:line="276" w:lineRule="auto" w:before="121" w:after="0"/>
        <w:ind w:left="102" w:right="111" w:firstLine="719"/>
        <w:jc w:val="both"/>
        <w:rPr>
          <w:sz w:val="28"/>
        </w:rPr>
      </w:pPr>
      <w:r>
        <w:rPr>
          <w:sz w:val="28"/>
        </w:rPr>
        <w:t>Vật chứng thu giữ: Xe mô tô HONDA biển kiểm soát 47G1- 188.41; 01 túi nylon màu đỏ, bên trong có 80.000.000 đồng và 01 thẻ Căn cước công dân mang tên Trần Thị T.</w:t>
      </w:r>
    </w:p>
    <w:p>
      <w:pPr>
        <w:pStyle w:val="BodyText"/>
        <w:spacing w:line="276" w:lineRule="auto"/>
        <w:ind w:right="114"/>
      </w:pPr>
      <w:r>
        <w:rPr/>
        <w:t>T trên</w:t>
      </w:r>
      <w:r>
        <w:rPr>
          <w:spacing w:val="-1"/>
        </w:rPr>
        <w:t> </w:t>
      </w:r>
      <w:r>
        <w:rPr/>
        <w:t>người Nguyễn</w:t>
      </w:r>
      <w:r>
        <w:rPr>
          <w:spacing w:val="-1"/>
        </w:rPr>
        <w:t> </w:t>
      </w:r>
      <w:r>
        <w:rPr/>
        <w:t>Đức C 01 điện</w:t>
      </w:r>
      <w:r>
        <w:rPr>
          <w:spacing w:val="-1"/>
        </w:rPr>
        <w:t> </w:t>
      </w:r>
      <w:r>
        <w:rPr/>
        <w:t>thoại</w:t>
      </w:r>
      <w:r>
        <w:rPr>
          <w:spacing w:val="-1"/>
        </w:rPr>
        <w:t> </w:t>
      </w:r>
      <w:r>
        <w:rPr/>
        <w:t>di động nhãn</w:t>
      </w:r>
      <w:r>
        <w:rPr>
          <w:spacing w:val="-1"/>
        </w:rPr>
        <w:t> </w:t>
      </w:r>
      <w:r>
        <w:rPr/>
        <w:t>hiệu Iphone</w:t>
      </w:r>
      <w:r>
        <w:rPr>
          <w:spacing w:val="-2"/>
        </w:rPr>
        <w:t> </w:t>
      </w:r>
      <w:r>
        <w:rPr/>
        <w:t>7plus và 501.000 đồng; 01 đoản sắt tự chế, gồm 02 phần: Phần đầu là 01 đoạn sắt dài</w:t>
      </w:r>
    </w:p>
    <w:p>
      <w:pPr>
        <w:spacing w:after="0" w:line="276" w:lineRule="auto"/>
        <w:sectPr>
          <w:footerReference w:type="default" r:id="rId5"/>
          <w:pgSz w:w="11910" w:h="16850"/>
          <w:pgMar w:header="0" w:footer="614" w:top="1060" w:bottom="800" w:left="1600" w:right="1020"/>
          <w:pgNumType w:start="2"/>
        </w:sectPr>
      </w:pPr>
    </w:p>
    <w:p>
      <w:pPr>
        <w:pStyle w:val="BodyText"/>
        <w:spacing w:line="278" w:lineRule="auto" w:before="65"/>
        <w:ind w:right="112" w:firstLine="0"/>
      </w:pPr>
      <w:r>
        <w:rPr/>
        <w:t>7,4cm, một đầu 06 cạnh, một đầu được mài dẹp và nhọn; Phần kết nối với phần đầu là 01 đoạn sắt hình trụ, bên trong là khuôn 6 cạnh; 01 mũ bảo hiểm.</w:t>
      </w:r>
    </w:p>
    <w:p>
      <w:pPr>
        <w:pStyle w:val="ListParagraph"/>
        <w:numPr>
          <w:ilvl w:val="0"/>
          <w:numId w:val="1"/>
        </w:numPr>
        <w:tabs>
          <w:tab w:pos="990" w:val="left" w:leader="none"/>
        </w:tabs>
        <w:spacing w:line="276" w:lineRule="auto" w:before="0" w:after="0"/>
        <w:ind w:left="102" w:right="109" w:firstLine="719"/>
        <w:jc w:val="both"/>
        <w:rPr>
          <w:sz w:val="28"/>
        </w:rPr>
      </w:pPr>
      <w:r>
        <w:rPr>
          <w:sz w:val="28"/>
        </w:rPr>
        <w:t>Tại bản kết luận định giá tài sản số 93/KL- HĐĐG ngày 16/10/2023 của Hội đồng định giá tài sản trong tố tụng hình sự huyện M'Đrắk kết luận: Giá trị ổ khóa cốp xe mô tô biển kiểm soát 47G1- 188.41 là 80.000 đồng.</w:t>
      </w:r>
    </w:p>
    <w:p>
      <w:pPr>
        <w:pStyle w:val="Heading1"/>
        <w:spacing w:line="276" w:lineRule="auto" w:before="120"/>
        <w:ind w:right="111" w:firstLine="719"/>
        <w:jc w:val="both"/>
      </w:pPr>
      <w:r>
        <w:rPr/>
        <w:t>Tại Bản án hình sự sơ thẩm số 23/2023/HS-ST ngày 24/11/ 2023 của Tòa án nhân dân huyện M’Đrắk, tỉnh Đắk Lắk đã quyết định:</w:t>
      </w:r>
    </w:p>
    <w:p>
      <w:pPr>
        <w:pStyle w:val="BodyText"/>
        <w:spacing w:before="114"/>
        <w:ind w:left="821" w:firstLine="0"/>
      </w:pPr>
      <w:r>
        <w:rPr/>
        <w:t>Tuyên</w:t>
      </w:r>
      <w:r>
        <w:rPr>
          <w:spacing w:val="-2"/>
        </w:rPr>
        <w:t> </w:t>
      </w:r>
      <w:r>
        <w:rPr/>
        <w:t>bố</w:t>
      </w:r>
      <w:r>
        <w:rPr>
          <w:spacing w:val="-3"/>
        </w:rPr>
        <w:t> </w:t>
      </w:r>
      <w:r>
        <w:rPr/>
        <w:t>bị</w:t>
      </w:r>
      <w:r>
        <w:rPr>
          <w:spacing w:val="-2"/>
        </w:rPr>
        <w:t> </w:t>
      </w:r>
      <w:r>
        <w:rPr/>
        <w:t>cáo</w:t>
      </w:r>
      <w:r>
        <w:rPr>
          <w:spacing w:val="1"/>
        </w:rPr>
        <w:t> </w:t>
      </w:r>
      <w:r>
        <w:rPr/>
        <w:t>Nguyễn</w:t>
      </w:r>
      <w:r>
        <w:rPr>
          <w:spacing w:val="-1"/>
        </w:rPr>
        <w:t> </w:t>
      </w:r>
      <w:r>
        <w:rPr/>
        <w:t>Đức</w:t>
      </w:r>
      <w:r>
        <w:rPr>
          <w:spacing w:val="-2"/>
        </w:rPr>
        <w:t> </w:t>
      </w:r>
      <w:r>
        <w:rPr/>
        <w:t>C</w:t>
      </w:r>
      <w:r>
        <w:rPr>
          <w:spacing w:val="-3"/>
        </w:rPr>
        <w:t> </w:t>
      </w:r>
      <w:r>
        <w:rPr/>
        <w:t>phạm</w:t>
      </w:r>
      <w:r>
        <w:rPr>
          <w:spacing w:val="-7"/>
        </w:rPr>
        <w:t> </w:t>
      </w:r>
      <w:r>
        <w:rPr/>
        <w:t>tội</w:t>
      </w:r>
      <w:r>
        <w:rPr>
          <w:spacing w:val="-1"/>
        </w:rPr>
        <w:t> </w:t>
      </w:r>
      <w:r>
        <w:rPr/>
        <w:t>“Trộm</w:t>
      </w:r>
      <w:r>
        <w:rPr>
          <w:spacing w:val="-7"/>
        </w:rPr>
        <w:t> </w:t>
      </w:r>
      <w:r>
        <w:rPr/>
        <w:t>cắp</w:t>
      </w:r>
      <w:r>
        <w:rPr>
          <w:spacing w:val="-2"/>
        </w:rPr>
        <w:t> </w:t>
      </w:r>
      <w:r>
        <w:rPr/>
        <w:t>tài</w:t>
      </w:r>
      <w:r>
        <w:rPr>
          <w:spacing w:val="-3"/>
        </w:rPr>
        <w:t> </w:t>
      </w:r>
      <w:r>
        <w:rPr>
          <w:spacing w:val="-2"/>
        </w:rPr>
        <w:t>sản”.</w:t>
      </w:r>
    </w:p>
    <w:p>
      <w:pPr>
        <w:pStyle w:val="BodyText"/>
        <w:spacing w:line="276" w:lineRule="auto" w:before="170"/>
        <w:ind w:right="110"/>
      </w:pPr>
      <w:r>
        <w:rPr/>
        <w:t>Áp dụng điểm c, g khoản 2 Điều 173 và điểm s khoản 1, 2 Điều 51</w:t>
      </w:r>
      <w:r>
        <w:rPr>
          <w:spacing w:val="80"/>
        </w:rPr>
        <w:t> </w:t>
      </w:r>
      <w:r>
        <w:rPr/>
        <w:t>BLHS.</w:t>
      </w:r>
      <w:r>
        <w:rPr>
          <w:spacing w:val="-4"/>
        </w:rPr>
        <w:t> </w:t>
      </w:r>
      <w:r>
        <w:rPr/>
        <w:t>Xử</w:t>
      </w:r>
      <w:r>
        <w:rPr>
          <w:spacing w:val="-1"/>
        </w:rPr>
        <w:t> </w:t>
      </w:r>
      <w:r>
        <w:rPr/>
        <w:t>phạt</w:t>
      </w:r>
      <w:r>
        <w:rPr>
          <w:spacing w:val="-4"/>
        </w:rPr>
        <w:t> </w:t>
      </w:r>
      <w:r>
        <w:rPr/>
        <w:t>bị</w:t>
      </w:r>
      <w:r>
        <w:rPr>
          <w:spacing w:val="-1"/>
        </w:rPr>
        <w:t> </w:t>
      </w:r>
      <w:r>
        <w:rPr/>
        <w:t>cáo</w:t>
      </w:r>
      <w:r>
        <w:rPr>
          <w:spacing w:val="-1"/>
        </w:rPr>
        <w:t> </w:t>
      </w:r>
      <w:r>
        <w:rPr/>
        <w:t>Nguyễn</w:t>
      </w:r>
      <w:r>
        <w:rPr>
          <w:spacing w:val="-1"/>
        </w:rPr>
        <w:t> </w:t>
      </w:r>
      <w:r>
        <w:rPr/>
        <w:t>Đức</w:t>
      </w:r>
      <w:r>
        <w:rPr>
          <w:spacing w:val="-2"/>
        </w:rPr>
        <w:t> </w:t>
      </w:r>
      <w:r>
        <w:rPr/>
        <w:t>C</w:t>
      </w:r>
      <w:r>
        <w:rPr>
          <w:spacing w:val="-2"/>
        </w:rPr>
        <w:t> </w:t>
      </w:r>
      <w:r>
        <w:rPr/>
        <w:t>05</w:t>
      </w:r>
      <w:r>
        <w:rPr>
          <w:spacing w:val="-1"/>
        </w:rPr>
        <w:t> </w:t>
      </w:r>
      <w:r>
        <w:rPr/>
        <w:t>(Năm)</w:t>
      </w:r>
      <w:r>
        <w:rPr>
          <w:spacing w:val="-2"/>
        </w:rPr>
        <w:t> </w:t>
      </w:r>
      <w:r>
        <w:rPr/>
        <w:t>năm</w:t>
      </w:r>
      <w:r>
        <w:rPr>
          <w:spacing w:val="-7"/>
        </w:rPr>
        <w:t> </w:t>
      </w:r>
      <w:r>
        <w:rPr/>
        <w:t>06</w:t>
      </w:r>
      <w:r>
        <w:rPr>
          <w:spacing w:val="-1"/>
        </w:rPr>
        <w:t> </w:t>
      </w:r>
      <w:r>
        <w:rPr/>
        <w:t>(S)</w:t>
      </w:r>
      <w:r>
        <w:rPr>
          <w:spacing w:val="-2"/>
        </w:rPr>
        <w:t> </w:t>
      </w:r>
      <w:r>
        <w:rPr/>
        <w:t>tháng</w:t>
      </w:r>
      <w:r>
        <w:rPr>
          <w:spacing w:val="-1"/>
        </w:rPr>
        <w:t> </w:t>
      </w:r>
      <w:r>
        <w:rPr/>
        <w:t>tù,</w:t>
      </w:r>
      <w:r>
        <w:rPr>
          <w:spacing w:val="-3"/>
        </w:rPr>
        <w:t> </w:t>
      </w:r>
      <w:r>
        <w:rPr/>
        <w:t>thời</w:t>
      </w:r>
      <w:r>
        <w:rPr>
          <w:spacing w:val="-1"/>
        </w:rPr>
        <w:t> </w:t>
      </w:r>
      <w:r>
        <w:rPr/>
        <w:t>hạn</w:t>
      </w:r>
      <w:r>
        <w:rPr>
          <w:spacing w:val="-1"/>
        </w:rPr>
        <w:t> </w:t>
      </w:r>
      <w:r>
        <w:rPr/>
        <w:t>tù tính từ ngày bị tạm giữ, tạm giam 27/9/2023.</w:t>
      </w:r>
    </w:p>
    <w:p>
      <w:pPr>
        <w:pStyle w:val="BodyText"/>
        <w:spacing w:before="121"/>
        <w:ind w:left="821" w:firstLine="0"/>
      </w:pPr>
      <w:r>
        <w:rPr/>
        <w:t>Ngoài</w:t>
      </w:r>
      <w:r>
        <w:rPr>
          <w:spacing w:val="30"/>
        </w:rPr>
        <w:t> </w:t>
      </w:r>
      <w:r>
        <w:rPr/>
        <w:t>ra,</w:t>
      </w:r>
      <w:r>
        <w:rPr>
          <w:spacing w:val="28"/>
        </w:rPr>
        <w:t> </w:t>
      </w:r>
      <w:r>
        <w:rPr/>
        <w:t>bản</w:t>
      </w:r>
      <w:r>
        <w:rPr>
          <w:spacing w:val="30"/>
        </w:rPr>
        <w:t> </w:t>
      </w:r>
      <w:r>
        <w:rPr/>
        <w:t>án</w:t>
      </w:r>
      <w:r>
        <w:rPr>
          <w:spacing w:val="29"/>
        </w:rPr>
        <w:t> </w:t>
      </w:r>
      <w:r>
        <w:rPr/>
        <w:t>còn</w:t>
      </w:r>
      <w:r>
        <w:rPr>
          <w:spacing w:val="31"/>
        </w:rPr>
        <w:t> </w:t>
      </w:r>
      <w:r>
        <w:rPr/>
        <w:t>tuyên</w:t>
      </w:r>
      <w:r>
        <w:rPr>
          <w:spacing w:val="31"/>
        </w:rPr>
        <w:t> </w:t>
      </w:r>
      <w:r>
        <w:rPr/>
        <w:t>về</w:t>
      </w:r>
      <w:r>
        <w:rPr>
          <w:spacing w:val="28"/>
        </w:rPr>
        <w:t> </w:t>
      </w:r>
      <w:r>
        <w:rPr/>
        <w:t>xử</w:t>
      </w:r>
      <w:r>
        <w:rPr>
          <w:spacing w:val="28"/>
        </w:rPr>
        <w:t> </w:t>
      </w:r>
      <w:r>
        <w:rPr/>
        <w:t>lý</w:t>
      </w:r>
      <w:r>
        <w:rPr>
          <w:spacing w:val="29"/>
        </w:rPr>
        <w:t> </w:t>
      </w:r>
      <w:r>
        <w:rPr/>
        <w:t>vật</w:t>
      </w:r>
      <w:r>
        <w:rPr>
          <w:spacing w:val="29"/>
        </w:rPr>
        <w:t> </w:t>
      </w:r>
      <w:r>
        <w:rPr/>
        <w:t>chứng,</w:t>
      </w:r>
      <w:r>
        <w:rPr>
          <w:spacing w:val="29"/>
        </w:rPr>
        <w:t> </w:t>
      </w:r>
      <w:r>
        <w:rPr/>
        <w:t>án</w:t>
      </w:r>
      <w:r>
        <w:rPr>
          <w:spacing w:val="31"/>
        </w:rPr>
        <w:t> </w:t>
      </w:r>
      <w:r>
        <w:rPr/>
        <w:t>phí</w:t>
      </w:r>
      <w:r>
        <w:rPr>
          <w:spacing w:val="30"/>
        </w:rPr>
        <w:t> </w:t>
      </w:r>
      <w:r>
        <w:rPr/>
        <w:t>và</w:t>
      </w:r>
      <w:r>
        <w:rPr>
          <w:spacing w:val="28"/>
        </w:rPr>
        <w:t> </w:t>
      </w:r>
      <w:r>
        <w:rPr/>
        <w:t>quyền</w:t>
      </w:r>
      <w:r>
        <w:rPr>
          <w:spacing w:val="32"/>
        </w:rPr>
        <w:t> </w:t>
      </w:r>
      <w:r>
        <w:rPr>
          <w:spacing w:val="-2"/>
        </w:rPr>
        <w:t>kháng</w:t>
      </w:r>
    </w:p>
    <w:p>
      <w:pPr>
        <w:spacing w:after="0"/>
        <w:sectPr>
          <w:pgSz w:w="11910" w:h="16850"/>
          <w:pgMar w:header="0" w:footer="614" w:top="1060" w:bottom="800" w:left="1600" w:right="1020"/>
        </w:sectPr>
      </w:pPr>
    </w:p>
    <w:p>
      <w:pPr>
        <w:pStyle w:val="BodyText"/>
        <w:spacing w:line="640" w:lineRule="auto" w:before="47"/>
        <w:ind w:firstLine="0"/>
        <w:jc w:val="left"/>
      </w:pPr>
      <w:r>
        <w:rPr>
          <w:spacing w:val="-4"/>
        </w:rPr>
        <w:t>cáo. </w:t>
      </w:r>
      <w:r>
        <w:rPr>
          <w:spacing w:val="-2"/>
        </w:rPr>
        <w:t>phạt.</w:t>
      </w:r>
    </w:p>
    <w:p>
      <w:pPr>
        <w:pStyle w:val="BodyText"/>
        <w:spacing w:line="862" w:lineRule="exact" w:before="69"/>
        <w:ind w:right="111" w:firstLine="0"/>
        <w:jc w:val="left"/>
      </w:pPr>
      <w:r>
        <w:rPr/>
        <w:br w:type="column"/>
      </w:r>
      <w:r>
        <w:rPr/>
        <w:t>Ngày</w:t>
      </w:r>
      <w:r>
        <w:rPr>
          <w:spacing w:val="37"/>
        </w:rPr>
        <w:t> </w:t>
      </w:r>
      <w:r>
        <w:rPr/>
        <w:t>28/11/2023,</w:t>
      </w:r>
      <w:r>
        <w:rPr>
          <w:spacing w:val="36"/>
        </w:rPr>
        <w:t> </w:t>
      </w:r>
      <w:r>
        <w:rPr/>
        <w:t>bị</w:t>
      </w:r>
      <w:r>
        <w:rPr>
          <w:spacing w:val="38"/>
        </w:rPr>
        <w:t> </w:t>
      </w:r>
      <w:r>
        <w:rPr/>
        <w:t>cáo</w:t>
      </w:r>
      <w:r>
        <w:rPr>
          <w:spacing w:val="40"/>
        </w:rPr>
        <w:t> </w:t>
      </w:r>
      <w:r>
        <w:rPr/>
        <w:t>Nguyễn</w:t>
      </w:r>
      <w:r>
        <w:rPr>
          <w:spacing w:val="40"/>
        </w:rPr>
        <w:t> </w:t>
      </w:r>
      <w:r>
        <w:rPr/>
        <w:t>Đức</w:t>
      </w:r>
      <w:r>
        <w:rPr>
          <w:spacing w:val="39"/>
        </w:rPr>
        <w:t> </w:t>
      </w:r>
      <w:r>
        <w:rPr/>
        <w:t>C</w:t>
      </w:r>
      <w:r>
        <w:rPr>
          <w:spacing w:val="39"/>
        </w:rPr>
        <w:t> </w:t>
      </w:r>
      <w:r>
        <w:rPr/>
        <w:t>kháng</w:t>
      </w:r>
      <w:r>
        <w:rPr>
          <w:spacing w:val="40"/>
        </w:rPr>
        <w:t> </w:t>
      </w:r>
      <w:r>
        <w:rPr/>
        <w:t>cáo</w:t>
      </w:r>
      <w:r>
        <w:rPr>
          <w:spacing w:val="38"/>
        </w:rPr>
        <w:t> </w:t>
      </w:r>
      <w:r>
        <w:rPr/>
        <w:t>xin</w:t>
      </w:r>
      <w:r>
        <w:rPr>
          <w:spacing w:val="37"/>
        </w:rPr>
        <w:t> </w:t>
      </w:r>
      <w:r>
        <w:rPr/>
        <w:t>giảm</w:t>
      </w:r>
      <w:r>
        <w:rPr>
          <w:spacing w:val="37"/>
        </w:rPr>
        <w:t> </w:t>
      </w:r>
      <w:r>
        <w:rPr/>
        <w:t>nhẹ</w:t>
      </w:r>
      <w:r>
        <w:rPr>
          <w:spacing w:val="39"/>
        </w:rPr>
        <w:t> </w:t>
      </w:r>
      <w:r>
        <w:rPr/>
        <w:t>hình Tại</w:t>
      </w:r>
      <w:r>
        <w:rPr>
          <w:spacing w:val="1"/>
        </w:rPr>
        <w:t> </w:t>
      </w:r>
      <w:r>
        <w:rPr/>
        <w:t>phiên toà</w:t>
      </w:r>
      <w:r>
        <w:rPr>
          <w:spacing w:val="1"/>
        </w:rPr>
        <w:t> </w:t>
      </w:r>
      <w:r>
        <w:rPr/>
        <w:t>phúc</w:t>
      </w:r>
      <w:r>
        <w:rPr>
          <w:spacing w:val="1"/>
        </w:rPr>
        <w:t> </w:t>
      </w:r>
      <w:r>
        <w:rPr/>
        <w:t>thẩm, bị</w:t>
      </w:r>
      <w:r>
        <w:rPr>
          <w:spacing w:val="2"/>
        </w:rPr>
        <w:t> </w:t>
      </w:r>
      <w:r>
        <w:rPr/>
        <w:t>cáo</w:t>
      </w:r>
      <w:r>
        <w:rPr>
          <w:spacing w:val="1"/>
        </w:rPr>
        <w:t> </w:t>
      </w:r>
      <w:r>
        <w:rPr/>
        <w:t>vẫn</w:t>
      </w:r>
      <w:r>
        <w:rPr>
          <w:spacing w:val="-1"/>
        </w:rPr>
        <w:t> </w:t>
      </w:r>
      <w:r>
        <w:rPr/>
        <w:t>giữ</w:t>
      </w:r>
      <w:r>
        <w:rPr>
          <w:spacing w:val="-3"/>
        </w:rPr>
        <w:t> </w:t>
      </w:r>
      <w:r>
        <w:rPr/>
        <w:t>nguyên</w:t>
      </w:r>
      <w:r>
        <w:rPr>
          <w:spacing w:val="2"/>
        </w:rPr>
        <w:t> </w:t>
      </w:r>
      <w:r>
        <w:rPr/>
        <w:t>nội</w:t>
      </w:r>
      <w:r>
        <w:rPr>
          <w:spacing w:val="-1"/>
        </w:rPr>
        <w:t> </w:t>
      </w:r>
      <w:r>
        <w:rPr/>
        <w:t>dung</w:t>
      </w:r>
      <w:r>
        <w:rPr>
          <w:spacing w:val="1"/>
        </w:rPr>
        <w:t> </w:t>
      </w:r>
      <w:r>
        <w:rPr/>
        <w:t>kháng</w:t>
      </w:r>
      <w:r>
        <w:rPr>
          <w:spacing w:val="-1"/>
        </w:rPr>
        <w:t> </w:t>
      </w:r>
      <w:r>
        <w:rPr/>
        <w:t>cáo</w:t>
      </w:r>
      <w:r>
        <w:rPr>
          <w:spacing w:val="-1"/>
        </w:rPr>
        <w:t> </w:t>
      </w:r>
      <w:r>
        <w:rPr/>
        <w:t>và</w:t>
      </w:r>
      <w:r>
        <w:rPr>
          <w:spacing w:val="-1"/>
        </w:rPr>
        <w:t> </w:t>
      </w:r>
      <w:r>
        <w:rPr>
          <w:spacing w:val="-5"/>
        </w:rPr>
        <w:t>đã</w:t>
      </w:r>
    </w:p>
    <w:p>
      <w:pPr>
        <w:spacing w:after="0" w:line="862" w:lineRule="exact"/>
        <w:jc w:val="left"/>
        <w:sectPr>
          <w:type w:val="continuous"/>
          <w:pgSz w:w="11910" w:h="16850"/>
          <w:pgMar w:header="0" w:footer="614" w:top="1060" w:bottom="280" w:left="1600" w:right="1020"/>
          <w:cols w:num="2" w:equalWidth="0">
            <w:col w:w="657" w:space="63"/>
            <w:col w:w="8570"/>
          </w:cols>
        </w:sectPr>
      </w:pPr>
    </w:p>
    <w:p>
      <w:pPr>
        <w:pStyle w:val="BodyText"/>
        <w:spacing w:line="297" w:lineRule="exact" w:before="0"/>
        <w:ind w:firstLine="0"/>
      </w:pPr>
      <w:r>
        <w:rPr/>
        <w:t>khai</w:t>
      </w:r>
      <w:r>
        <w:rPr>
          <w:spacing w:val="-5"/>
        </w:rPr>
        <w:t> </w:t>
      </w:r>
      <w:r>
        <w:rPr/>
        <w:t>nhận</w:t>
      </w:r>
      <w:r>
        <w:rPr>
          <w:spacing w:val="-5"/>
        </w:rPr>
        <w:t> </w:t>
      </w:r>
      <w:r>
        <w:rPr/>
        <w:t>hành</w:t>
      </w:r>
      <w:r>
        <w:rPr>
          <w:spacing w:val="-5"/>
        </w:rPr>
        <w:t> </w:t>
      </w:r>
      <w:r>
        <w:rPr/>
        <w:t>vi</w:t>
      </w:r>
      <w:r>
        <w:rPr>
          <w:spacing w:val="-4"/>
        </w:rPr>
        <w:t> </w:t>
      </w:r>
      <w:r>
        <w:rPr/>
        <w:t>phạm</w:t>
      </w:r>
      <w:r>
        <w:rPr>
          <w:spacing w:val="-8"/>
        </w:rPr>
        <w:t> </w:t>
      </w:r>
      <w:r>
        <w:rPr/>
        <w:t>tội</w:t>
      </w:r>
      <w:r>
        <w:rPr>
          <w:spacing w:val="-1"/>
        </w:rPr>
        <w:t> </w:t>
      </w:r>
      <w:r>
        <w:rPr/>
        <w:t>của</w:t>
      </w:r>
      <w:r>
        <w:rPr>
          <w:spacing w:val="-2"/>
        </w:rPr>
        <w:t> </w:t>
      </w:r>
      <w:r>
        <w:rPr/>
        <w:t>mình</w:t>
      </w:r>
      <w:r>
        <w:rPr>
          <w:spacing w:val="-2"/>
        </w:rPr>
        <w:t> </w:t>
      </w:r>
      <w:r>
        <w:rPr/>
        <w:t>đúng</w:t>
      </w:r>
      <w:r>
        <w:rPr>
          <w:spacing w:val="-3"/>
        </w:rPr>
        <w:t> </w:t>
      </w:r>
      <w:r>
        <w:rPr/>
        <w:t>như</w:t>
      </w:r>
      <w:r>
        <w:rPr>
          <w:spacing w:val="-3"/>
        </w:rPr>
        <w:t> </w:t>
      </w:r>
      <w:r>
        <w:rPr/>
        <w:t>nội</w:t>
      </w:r>
      <w:r>
        <w:rPr>
          <w:spacing w:val="-2"/>
        </w:rPr>
        <w:t> </w:t>
      </w:r>
      <w:r>
        <w:rPr/>
        <w:t>dung</w:t>
      </w:r>
      <w:r>
        <w:rPr>
          <w:spacing w:val="-5"/>
        </w:rPr>
        <w:t> </w:t>
      </w:r>
      <w:r>
        <w:rPr/>
        <w:t>bản</w:t>
      </w:r>
      <w:r>
        <w:rPr>
          <w:spacing w:val="-1"/>
        </w:rPr>
        <w:t> </w:t>
      </w:r>
      <w:r>
        <w:rPr/>
        <w:t>cáo</w:t>
      </w:r>
      <w:r>
        <w:rPr>
          <w:spacing w:val="-2"/>
        </w:rPr>
        <w:t> </w:t>
      </w:r>
      <w:r>
        <w:rPr/>
        <w:t>trạng</w:t>
      </w:r>
      <w:r>
        <w:rPr>
          <w:spacing w:val="-1"/>
        </w:rPr>
        <w:t> </w:t>
      </w:r>
      <w:r>
        <w:rPr/>
        <w:t>và</w:t>
      </w:r>
      <w:r>
        <w:rPr>
          <w:spacing w:val="-4"/>
        </w:rPr>
        <w:t> </w:t>
      </w:r>
      <w:r>
        <w:rPr/>
        <w:t>bản</w:t>
      </w:r>
      <w:r>
        <w:rPr>
          <w:spacing w:val="-1"/>
        </w:rPr>
        <w:t> </w:t>
      </w:r>
      <w:r>
        <w:rPr>
          <w:spacing w:val="-5"/>
        </w:rPr>
        <w:t>án</w:t>
      </w:r>
    </w:p>
    <w:p>
      <w:pPr>
        <w:pStyle w:val="BodyText"/>
        <w:spacing w:before="47"/>
        <w:ind w:firstLine="0"/>
      </w:pPr>
      <w:r>
        <w:rPr/>
        <w:t>hình</w:t>
      </w:r>
      <w:r>
        <w:rPr>
          <w:spacing w:val="-3"/>
        </w:rPr>
        <w:t> </w:t>
      </w:r>
      <w:r>
        <w:rPr/>
        <w:t>sự</w:t>
      </w:r>
      <w:r>
        <w:rPr>
          <w:spacing w:val="-2"/>
        </w:rPr>
        <w:t> </w:t>
      </w:r>
      <w:r>
        <w:rPr/>
        <w:t>sơ</w:t>
      </w:r>
      <w:r>
        <w:rPr>
          <w:spacing w:val="-4"/>
        </w:rPr>
        <w:t> thẩm.</w:t>
      </w:r>
    </w:p>
    <w:p>
      <w:pPr>
        <w:pStyle w:val="BodyText"/>
        <w:spacing w:line="276" w:lineRule="auto" w:before="170"/>
        <w:ind w:right="109"/>
      </w:pPr>
      <w:r>
        <w:rPr/>
        <w:t>Quá trình tranh luận tại phiên tòa phúc thẩm, đại diện Viện kiểm sát nhân dân tỉnh Đắk Lắk đã phân tích đánh giá tính chất, mức độ hành vi phạm tội của bị cáo và cho rằng: Tòa án cấp sơ thẩm đã xét xử bị cáo về tội “</w:t>
      </w:r>
      <w:r>
        <w:rPr>
          <w:i/>
        </w:rPr>
        <w:t>Trộm cắp tài</w:t>
      </w:r>
      <w:r>
        <w:rPr>
          <w:i/>
        </w:rPr>
        <w:t> sản</w:t>
      </w:r>
      <w:r>
        <w:rPr/>
        <w:t>” là có căn cứ, đúng người, đúng tội, đúng pháp luật. Xét mức hình phạt 05 năm 06 tháng tù mà Toà án cấp sơ thẩm đã xử phạt đối với bị cáo là thoả đáng, tương xứng với tính chất, mức độ hành vi phạm tội của bị cáo. Khi quyết định hình phạt, Toà án cấp sơ thẩm đã xem xét và áp dụng đầy đủ các tình tiết giảm nhẹ đối với</w:t>
      </w:r>
      <w:r>
        <w:rPr>
          <w:spacing w:val="40"/>
        </w:rPr>
        <w:t> </w:t>
      </w:r>
      <w:r>
        <w:rPr/>
        <w:t>bị cáo, tại cấp phúc thẩm các bị cáo không cung cấp thêm tình tiết giảm</w:t>
      </w:r>
      <w:r>
        <w:rPr>
          <w:spacing w:val="-5"/>
        </w:rPr>
        <w:t> </w:t>
      </w:r>
      <w:r>
        <w:rPr/>
        <w:t>nhẹ</w:t>
      </w:r>
      <w:r>
        <w:rPr>
          <w:spacing w:val="-1"/>
        </w:rPr>
        <w:t> </w:t>
      </w:r>
      <w:r>
        <w:rPr/>
        <w:t>nào mới. Do đó, kháng cáo xin giảm</w:t>
      </w:r>
      <w:r>
        <w:rPr>
          <w:spacing w:val="-5"/>
        </w:rPr>
        <w:t> </w:t>
      </w:r>
      <w:r>
        <w:rPr/>
        <w:t>nhẹ hình phạt của bị cáo</w:t>
      </w:r>
      <w:r>
        <w:rPr>
          <w:spacing w:val="-1"/>
        </w:rPr>
        <w:t> </w:t>
      </w:r>
      <w:r>
        <w:rPr/>
        <w:t>là</w:t>
      </w:r>
      <w:r>
        <w:rPr>
          <w:spacing w:val="-1"/>
        </w:rPr>
        <w:t> </w:t>
      </w:r>
      <w:r>
        <w:rPr/>
        <w:t>không có căn cứ để chấp nhận,</w:t>
      </w:r>
      <w:r>
        <w:rPr>
          <w:spacing w:val="40"/>
        </w:rPr>
        <w:t> </w:t>
      </w:r>
      <w:r>
        <w:rPr/>
        <w:t>đề nghị Hội đồng xét xử áp dụng điểm a khoản 1 Điều 355; Điều 356 của Bộ luật tố tụng Hình sự năm 2015, không chấp nhận kháng cáo của bị cáo, giữ nguyên bản án sơ thẩm.</w:t>
      </w:r>
    </w:p>
    <w:p>
      <w:pPr>
        <w:pStyle w:val="BodyText"/>
        <w:spacing w:line="276" w:lineRule="auto" w:before="121"/>
        <w:ind w:right="118"/>
      </w:pPr>
      <w:r>
        <w:rPr/>
        <w:t>Các quyết định khác của bản án sơ thẩm không có kháng cáo, kháng nghị tiếp tục có hiệu lực pháp luật từ ngày hết thời hạn kháng cáo kháng nghị.</w:t>
      </w:r>
    </w:p>
    <w:p>
      <w:pPr>
        <w:pStyle w:val="BodyText"/>
        <w:spacing w:line="278" w:lineRule="auto" w:before="118"/>
        <w:ind w:right="116"/>
      </w:pPr>
      <w:r>
        <w:rPr/>
        <w:t>Bị cáo không tranh luận, bào chữa gì mà chỉ xin Hội đồng xét xử phúc thẩm xem xét giảm nhẹ hình phạt cho bị cáo.</w:t>
      </w:r>
    </w:p>
    <w:p>
      <w:pPr>
        <w:spacing w:after="0" w:line="278" w:lineRule="auto"/>
        <w:sectPr>
          <w:type w:val="continuous"/>
          <w:pgSz w:w="11910" w:h="16850"/>
          <w:pgMar w:header="0" w:footer="614" w:top="1060" w:bottom="280" w:left="1600" w:right="1020"/>
        </w:sectPr>
      </w:pPr>
    </w:p>
    <w:p>
      <w:pPr>
        <w:pStyle w:val="Heading1"/>
        <w:ind w:left="3225"/>
      </w:pPr>
      <w:r>
        <w:rPr/>
        <w:t>NHẬN</w:t>
      </w:r>
      <w:r>
        <w:rPr>
          <w:spacing w:val="-5"/>
        </w:rPr>
        <w:t> </w:t>
      </w:r>
      <w:r>
        <w:rPr/>
        <w:t>ĐỊNH</w:t>
      </w:r>
      <w:r>
        <w:rPr>
          <w:spacing w:val="-4"/>
        </w:rPr>
        <w:t> </w:t>
      </w:r>
      <w:r>
        <w:rPr/>
        <w:t>CỦA</w:t>
      </w:r>
      <w:r>
        <w:rPr>
          <w:spacing w:val="-4"/>
        </w:rPr>
        <w:t> </w:t>
      </w:r>
      <w:r>
        <w:rPr/>
        <w:t>TÒA</w:t>
      </w:r>
      <w:r>
        <w:rPr>
          <w:spacing w:val="-5"/>
        </w:rPr>
        <w:t> ÁN:</w:t>
      </w:r>
    </w:p>
    <w:p>
      <w:pPr>
        <w:pStyle w:val="BodyText"/>
        <w:spacing w:line="276" w:lineRule="auto" w:before="166"/>
        <w:ind w:right="120"/>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223" w:val="left" w:leader="none"/>
        </w:tabs>
        <w:spacing w:line="276" w:lineRule="auto" w:before="119" w:after="0"/>
        <w:ind w:left="102" w:right="107" w:firstLine="719"/>
        <w:jc w:val="both"/>
        <w:rPr>
          <w:sz w:val="28"/>
        </w:rPr>
      </w:pPr>
      <w:r>
        <w:rPr>
          <w:sz w:val="28"/>
        </w:rPr>
        <w:t>Xét lời khai của bị cáo tại phiên toà phúc thẩm là phù hợp với lời khai của bị cáo tại cơ quan điều tra, phù hợp với lời khai của những người tham gia</w:t>
      </w:r>
      <w:r>
        <w:rPr>
          <w:spacing w:val="80"/>
          <w:sz w:val="28"/>
        </w:rPr>
        <w:t> </w:t>
      </w:r>
      <w:r>
        <w:rPr>
          <w:sz w:val="28"/>
        </w:rPr>
        <w:t>tố tụng khác và các tài liệu, chứng cứ khác đã được thu thập có trong hồ sơ vụ án. Như vậy, đã có đủ cơ sở để kết luận: Vào khoảng 08 giờ 30 phút ngày 27/9/2023, tại cổng phía sau chợ M ở tổ dân phố B, thị trấn M. Lợi dụng sự sơ hở của chủ sở hữu tài sản, bị cáo dùng đoạn sắt (đoản tự chế) cạy cốp xe mô tô biển</w:t>
      </w:r>
      <w:r>
        <w:rPr>
          <w:spacing w:val="-2"/>
          <w:sz w:val="28"/>
        </w:rPr>
        <w:t> </w:t>
      </w:r>
      <w:r>
        <w:rPr>
          <w:sz w:val="28"/>
        </w:rPr>
        <w:t>kiểm</w:t>
      </w:r>
      <w:r>
        <w:rPr>
          <w:spacing w:val="-6"/>
          <w:sz w:val="28"/>
        </w:rPr>
        <w:t> </w:t>
      </w:r>
      <w:r>
        <w:rPr>
          <w:sz w:val="28"/>
        </w:rPr>
        <w:t>soát</w:t>
      </w:r>
      <w:r>
        <w:rPr>
          <w:spacing w:val="-1"/>
          <w:sz w:val="28"/>
        </w:rPr>
        <w:t> </w:t>
      </w:r>
      <w:r>
        <w:rPr>
          <w:sz w:val="28"/>
        </w:rPr>
        <w:t>47G1-188.41</w:t>
      </w:r>
      <w:r>
        <w:rPr>
          <w:spacing w:val="-2"/>
          <w:sz w:val="28"/>
        </w:rPr>
        <w:t> </w:t>
      </w:r>
      <w:r>
        <w:rPr>
          <w:sz w:val="28"/>
        </w:rPr>
        <w:t>chiếm</w:t>
      </w:r>
      <w:r>
        <w:rPr>
          <w:spacing w:val="-6"/>
          <w:sz w:val="28"/>
        </w:rPr>
        <w:t> </w:t>
      </w:r>
      <w:r>
        <w:rPr>
          <w:sz w:val="28"/>
        </w:rPr>
        <w:t>đoạt</w:t>
      </w:r>
      <w:r>
        <w:rPr>
          <w:spacing w:val="-1"/>
          <w:sz w:val="28"/>
        </w:rPr>
        <w:t> </w:t>
      </w:r>
      <w:r>
        <w:rPr>
          <w:sz w:val="28"/>
        </w:rPr>
        <w:t>80.000.000</w:t>
      </w:r>
      <w:r>
        <w:rPr>
          <w:spacing w:val="-1"/>
          <w:sz w:val="28"/>
        </w:rPr>
        <w:t> </w:t>
      </w:r>
      <w:r>
        <w:rPr>
          <w:sz w:val="28"/>
        </w:rPr>
        <w:t>đồng của</w:t>
      </w:r>
      <w:r>
        <w:rPr>
          <w:spacing w:val="-3"/>
          <w:sz w:val="28"/>
        </w:rPr>
        <w:t> </w:t>
      </w:r>
      <w:r>
        <w:rPr>
          <w:sz w:val="28"/>
        </w:rPr>
        <w:t>bà Trần</w:t>
      </w:r>
      <w:r>
        <w:rPr>
          <w:spacing w:val="-2"/>
          <w:sz w:val="28"/>
        </w:rPr>
        <w:t> </w:t>
      </w:r>
      <w:r>
        <w:rPr>
          <w:sz w:val="28"/>
        </w:rPr>
        <w:t>Thị T.</w:t>
      </w:r>
      <w:r>
        <w:rPr>
          <w:spacing w:val="-1"/>
          <w:sz w:val="28"/>
        </w:rPr>
        <w:t> </w:t>
      </w:r>
      <w:r>
        <w:rPr>
          <w:sz w:val="28"/>
        </w:rPr>
        <w:t>Tại thời điểm phạm tội, bị cáo đang có 04 tiền án về tội Trộm cắp tài sản. Do đó, Toà án cấp sơ thẩm đã xét xử bị cáo về tội Trộm cắp tài sản với tình tiết định khung “Chiếm đoạt tài sản trị giá từ 50.000.000 đồng đến dưới 200.000.000 đồng” và “tái phạm nguy hiểm” theo điểm c, g khoản 2 Điều 173 Bộ luật hình</w:t>
      </w:r>
      <w:r>
        <w:rPr>
          <w:spacing w:val="80"/>
          <w:sz w:val="28"/>
        </w:rPr>
        <w:t> </w:t>
      </w:r>
      <w:r>
        <w:rPr>
          <w:sz w:val="28"/>
        </w:rPr>
        <w:t>sự là có căn cứ, đúng người, đúng tội, đúng pháp luật.</w:t>
      </w:r>
    </w:p>
    <w:p>
      <w:pPr>
        <w:pStyle w:val="ListParagraph"/>
        <w:numPr>
          <w:ilvl w:val="0"/>
          <w:numId w:val="2"/>
        </w:numPr>
        <w:tabs>
          <w:tab w:pos="1223" w:val="left" w:leader="none"/>
        </w:tabs>
        <w:spacing w:line="276" w:lineRule="auto" w:before="122" w:after="0"/>
        <w:ind w:left="102" w:right="106" w:firstLine="719"/>
        <w:jc w:val="both"/>
        <w:rPr>
          <w:sz w:val="28"/>
        </w:rPr>
      </w:pPr>
      <w:r>
        <w:rPr>
          <w:sz w:val="28"/>
        </w:rPr>
        <w:t>Xét kháng cáo xin giảm</w:t>
      </w:r>
      <w:r>
        <w:rPr>
          <w:spacing w:val="-1"/>
          <w:sz w:val="28"/>
        </w:rPr>
        <w:t> </w:t>
      </w:r>
      <w:r>
        <w:rPr>
          <w:sz w:val="28"/>
        </w:rPr>
        <w:t>nhẹ hình phạt của bị cáo Nguyễn Đức C, thấy rằng: Bị cáo là người có nhân thân xấu, đã nhiều lần bị xử phạt về tội Trộm cắp tài sản, tuy nhiên sau khi chấp hành xong hình phạt, bị cáo không lấy đó làm</w:t>
      </w:r>
      <w:r>
        <w:rPr>
          <w:spacing w:val="-1"/>
          <w:sz w:val="28"/>
        </w:rPr>
        <w:t> </w:t>
      </w:r>
      <w:r>
        <w:rPr>
          <w:sz w:val="28"/>
        </w:rPr>
        <w:t>bài học để</w:t>
      </w:r>
      <w:r>
        <w:rPr>
          <w:spacing w:val="-1"/>
          <w:sz w:val="28"/>
        </w:rPr>
        <w:t> </w:t>
      </w:r>
      <w:r>
        <w:rPr>
          <w:sz w:val="28"/>
        </w:rPr>
        <w:t>tu dưỡng, rèn luyện bản thân</w:t>
      </w:r>
      <w:r>
        <w:rPr>
          <w:spacing w:val="40"/>
          <w:sz w:val="28"/>
        </w:rPr>
        <w:t> </w:t>
      </w:r>
      <w:r>
        <w:rPr>
          <w:sz w:val="28"/>
        </w:rPr>
        <w:t>mà lại tiếp tục phạm</w:t>
      </w:r>
      <w:r>
        <w:rPr>
          <w:spacing w:val="-5"/>
          <w:sz w:val="28"/>
        </w:rPr>
        <w:t> </w:t>
      </w:r>
      <w:r>
        <w:rPr>
          <w:sz w:val="28"/>
        </w:rPr>
        <w:t>tội. Do đó, Tòa án cấp sơ thẩm xử phạt bị cáo 05 năm 06 tháng tù giam là thoả đáng, tương xứng với tính chất, mức độ hành vi phạm tội của bị cáo gây ra. Tòa án cấp sơ thẩm đã</w:t>
      </w:r>
      <w:r>
        <w:rPr>
          <w:spacing w:val="40"/>
          <w:sz w:val="28"/>
        </w:rPr>
        <w:t> </w:t>
      </w:r>
      <w:r>
        <w:rPr>
          <w:sz w:val="28"/>
        </w:rPr>
        <w:t>xem xét đầy đủ đến các tình tiết giảm nhẹ cũng như nhân thân của bị cáo. Tại giai đoạn xét xử phúc thẩm, bị cáo không cung cấp thêm</w:t>
      </w:r>
      <w:r>
        <w:rPr>
          <w:spacing w:val="-2"/>
          <w:sz w:val="28"/>
        </w:rPr>
        <w:t> </w:t>
      </w:r>
      <w:r>
        <w:rPr>
          <w:sz w:val="28"/>
        </w:rPr>
        <w:t>tình tiết giảm</w:t>
      </w:r>
      <w:r>
        <w:rPr>
          <w:spacing w:val="-2"/>
          <w:sz w:val="28"/>
        </w:rPr>
        <w:t> </w:t>
      </w:r>
      <w:r>
        <w:rPr>
          <w:sz w:val="28"/>
        </w:rPr>
        <w:t>nhẹ trách nhiệm hình sự mới. Vì vậy, Hội đồng xét xử phúc thẩm xét thấy, không có căn cứ để chấp nhận yêu cầu kháng cáo của bị cáo, cần giữ nguyên mức hình phạt của bản án sơ thẩm, thì mới có tác dụng cải tạo, giáo dục bị cáo và răn đe phòng ngừa tội phạm ở địa phương.</w:t>
      </w:r>
    </w:p>
    <w:p>
      <w:pPr>
        <w:pStyle w:val="ListParagraph"/>
        <w:numPr>
          <w:ilvl w:val="0"/>
          <w:numId w:val="2"/>
        </w:numPr>
        <w:tabs>
          <w:tab w:pos="1244" w:val="left" w:leader="none"/>
        </w:tabs>
        <w:spacing w:line="276" w:lineRule="auto" w:before="120" w:after="0"/>
        <w:ind w:left="102" w:right="116" w:firstLine="719"/>
        <w:jc w:val="both"/>
        <w:rPr>
          <w:sz w:val="28"/>
        </w:rPr>
      </w:pPr>
      <w:r>
        <w:rPr>
          <w:sz w:val="28"/>
        </w:rPr>
        <w:t>Về án phí hình sự phúc thẩm: Do kháng cáo không được chấp nhận nên bị cáo phải chịu án phí hình sự phúc thẩm.</w:t>
      </w:r>
    </w:p>
    <w:p>
      <w:pPr>
        <w:spacing w:before="121"/>
        <w:ind w:left="821"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173"/>
        <w:ind w:left="710"/>
        <w:jc w:val="center"/>
      </w:pPr>
      <w:r>
        <w:rPr/>
        <w:t>QUYẾT</w:t>
      </w:r>
      <w:r>
        <w:rPr>
          <w:spacing w:val="-5"/>
        </w:rPr>
        <w:t> </w:t>
      </w:r>
      <w:r>
        <w:rPr>
          <w:spacing w:val="-2"/>
        </w:rPr>
        <w:t>ĐỊNH:</w:t>
      </w:r>
    </w:p>
    <w:p>
      <w:pPr>
        <w:pStyle w:val="BodyText"/>
        <w:spacing w:line="364" w:lineRule="auto" w:before="162"/>
        <w:ind w:left="821" w:firstLine="0"/>
        <w:jc w:val="left"/>
      </w:pPr>
      <w:r>
        <w:rPr/>
        <w:t>[1].</w:t>
      </w:r>
      <w:r>
        <w:rPr>
          <w:spacing w:val="-3"/>
        </w:rPr>
        <w:t> </w:t>
      </w:r>
      <w:r>
        <w:rPr/>
        <w:t>Căn</w:t>
      </w:r>
      <w:r>
        <w:rPr>
          <w:spacing w:val="-1"/>
        </w:rPr>
        <w:t> </w:t>
      </w:r>
      <w:r>
        <w:rPr/>
        <w:t>cứ</w:t>
      </w:r>
      <w:r>
        <w:rPr>
          <w:spacing w:val="-4"/>
        </w:rPr>
        <w:t> </w:t>
      </w:r>
      <w:r>
        <w:rPr/>
        <w:t>điểm</w:t>
      </w:r>
      <w:r>
        <w:rPr>
          <w:spacing w:val="-7"/>
        </w:rPr>
        <w:t> </w:t>
      </w:r>
      <w:r>
        <w:rPr/>
        <w:t>a</w:t>
      </w:r>
      <w:r>
        <w:rPr>
          <w:spacing w:val="-3"/>
        </w:rPr>
        <w:t> </w:t>
      </w:r>
      <w:r>
        <w:rPr/>
        <w:t>khoản</w:t>
      </w:r>
      <w:r>
        <w:rPr>
          <w:spacing w:val="-1"/>
        </w:rPr>
        <w:t> </w:t>
      </w:r>
      <w:r>
        <w:rPr/>
        <w:t>1</w:t>
      </w:r>
      <w:r>
        <w:rPr>
          <w:spacing w:val="-2"/>
        </w:rPr>
        <w:t> </w:t>
      </w:r>
      <w:r>
        <w:rPr/>
        <w:t>Điều</w:t>
      </w:r>
      <w:r>
        <w:rPr>
          <w:spacing w:val="-5"/>
        </w:rPr>
        <w:t> </w:t>
      </w:r>
      <w:r>
        <w:rPr/>
        <w:t>355,</w:t>
      </w:r>
      <w:r>
        <w:rPr>
          <w:spacing w:val="-3"/>
        </w:rPr>
        <w:t> </w:t>
      </w:r>
      <w:r>
        <w:rPr/>
        <w:t>Điều</w:t>
      </w:r>
      <w:r>
        <w:rPr>
          <w:spacing w:val="-3"/>
        </w:rPr>
        <w:t> </w:t>
      </w:r>
      <w:r>
        <w:rPr/>
        <w:t>356</w:t>
      </w:r>
      <w:r>
        <w:rPr>
          <w:spacing w:val="-2"/>
        </w:rPr>
        <w:t> </w:t>
      </w:r>
      <w:r>
        <w:rPr/>
        <w:t>Bộ</w:t>
      </w:r>
      <w:r>
        <w:rPr>
          <w:spacing w:val="-5"/>
        </w:rPr>
        <w:t> </w:t>
      </w:r>
      <w:r>
        <w:rPr/>
        <w:t>luật</w:t>
      </w:r>
      <w:r>
        <w:rPr>
          <w:spacing w:val="-1"/>
        </w:rPr>
        <w:t> </w:t>
      </w:r>
      <w:r>
        <w:rPr/>
        <w:t>Tố</w:t>
      </w:r>
      <w:r>
        <w:rPr>
          <w:spacing w:val="-1"/>
        </w:rPr>
        <w:t> </w:t>
      </w:r>
      <w:r>
        <w:rPr/>
        <w:t>tụng</w:t>
      </w:r>
      <w:r>
        <w:rPr>
          <w:spacing w:val="-5"/>
        </w:rPr>
        <w:t> </w:t>
      </w:r>
      <w:r>
        <w:rPr/>
        <w:t>hình</w:t>
      </w:r>
      <w:r>
        <w:rPr>
          <w:spacing w:val="-1"/>
        </w:rPr>
        <w:t> </w:t>
      </w:r>
      <w:r>
        <w:rPr/>
        <w:t>sự: Không chấp nhận kháng cáo của bị cáo Nguyễn Đức C.</w:t>
      </w:r>
    </w:p>
    <w:p>
      <w:pPr>
        <w:pStyle w:val="BodyText"/>
        <w:spacing w:line="276" w:lineRule="auto" w:before="3"/>
        <w:jc w:val="left"/>
      </w:pPr>
      <w:r>
        <w:rPr/>
        <w:t>Giữ nguyên bản án hình sự sơ thẩm số 23/2023/HS-ST ngày 24/11/ 2023 của Tòa án nhân dân huyện M’Đrắk về hình phạt.</w:t>
      </w:r>
    </w:p>
    <w:p>
      <w:pPr>
        <w:spacing w:after="0" w:line="276" w:lineRule="auto"/>
        <w:jc w:val="left"/>
        <w:sectPr>
          <w:pgSz w:w="11910" w:h="16850"/>
          <w:pgMar w:header="0" w:footer="614" w:top="1060" w:bottom="800" w:left="1600" w:right="1020"/>
        </w:sectPr>
      </w:pPr>
    </w:p>
    <w:p>
      <w:pPr>
        <w:pStyle w:val="BodyText"/>
        <w:spacing w:line="278" w:lineRule="auto" w:before="65"/>
        <w:ind w:right="117"/>
      </w:pPr>
      <w:r>
        <w:rPr/>
        <w:t>[2]. Áp dụng điểm c, g khoản 2 Điều 173; điểm s khoản 1, khoản 2 Điều 51 của Bộ luật Hình sự năm 2015 (sửa đổi, bổ sung năm 2017).</w:t>
      </w:r>
    </w:p>
    <w:p>
      <w:pPr>
        <w:pStyle w:val="BodyText"/>
        <w:spacing w:line="276" w:lineRule="auto" w:before="115"/>
        <w:ind w:right="107"/>
      </w:pPr>
      <w:r>
        <w:rPr/>
        <w:t>Xử phạt bị cáo Nguyễn Đức C 05 (năm) năm 06 (sáu) tháng tù về tội Trộm cắp tài sản. Thời hạn chấp hành hình phạt tù tính từ </w:t>
      </w:r>
      <w:r>
        <w:rPr>
          <w:color w:val="212121"/>
        </w:rPr>
        <w:t>ngày bị tạm giữ, tạm giam ngày 27/9/2023</w:t>
      </w:r>
      <w:r>
        <w:rPr/>
        <w:t>.</w:t>
      </w:r>
    </w:p>
    <w:p>
      <w:pPr>
        <w:pStyle w:val="ListParagraph"/>
        <w:numPr>
          <w:ilvl w:val="0"/>
          <w:numId w:val="3"/>
        </w:numPr>
        <w:tabs>
          <w:tab w:pos="1216" w:val="left" w:leader="none"/>
        </w:tabs>
        <w:spacing w:line="276" w:lineRule="auto" w:before="120" w:after="0"/>
        <w:ind w:left="102" w:right="109" w:firstLine="719"/>
        <w:jc w:val="both"/>
        <w:rPr>
          <w:sz w:val="28"/>
        </w:rPr>
      </w:pPr>
      <w:r>
        <w:rPr>
          <w:sz w:val="28"/>
        </w:rPr>
        <w:t>Về</w:t>
      </w:r>
      <w:r>
        <w:rPr>
          <w:spacing w:val="-2"/>
          <w:sz w:val="28"/>
        </w:rPr>
        <w:t> </w:t>
      </w:r>
      <w:r>
        <w:rPr>
          <w:sz w:val="28"/>
        </w:rPr>
        <w:t>án</w:t>
      </w:r>
      <w:r>
        <w:rPr>
          <w:spacing w:val="-2"/>
          <w:sz w:val="28"/>
        </w:rPr>
        <w:t> </w:t>
      </w:r>
      <w:r>
        <w:rPr>
          <w:sz w:val="28"/>
        </w:rPr>
        <w:t>phí</w:t>
      </w:r>
      <w:r>
        <w:rPr>
          <w:spacing w:val="-2"/>
          <w:sz w:val="28"/>
        </w:rPr>
        <w:t> </w:t>
      </w:r>
      <w:r>
        <w:rPr>
          <w:sz w:val="28"/>
        </w:rPr>
        <w:t>hình</w:t>
      </w:r>
      <w:r>
        <w:rPr>
          <w:spacing w:val="-2"/>
          <w:sz w:val="28"/>
        </w:rPr>
        <w:t> </w:t>
      </w:r>
      <w:r>
        <w:rPr>
          <w:sz w:val="28"/>
        </w:rPr>
        <w:t>sự</w:t>
      </w:r>
      <w:r>
        <w:rPr>
          <w:spacing w:val="-5"/>
          <w:sz w:val="28"/>
        </w:rPr>
        <w:t> </w:t>
      </w:r>
      <w:r>
        <w:rPr>
          <w:sz w:val="28"/>
        </w:rPr>
        <w:t>phúc</w:t>
      </w:r>
      <w:r>
        <w:rPr>
          <w:spacing w:val="-2"/>
          <w:sz w:val="28"/>
        </w:rPr>
        <w:t> </w:t>
      </w:r>
      <w:r>
        <w:rPr>
          <w:sz w:val="28"/>
        </w:rPr>
        <w:t>thẩm:</w:t>
      </w:r>
      <w:r>
        <w:rPr>
          <w:spacing w:val="-2"/>
          <w:sz w:val="28"/>
        </w:rPr>
        <w:t> </w:t>
      </w:r>
      <w:r>
        <w:rPr>
          <w:sz w:val="28"/>
        </w:rPr>
        <w:t>Bị</w:t>
      </w:r>
      <w:r>
        <w:rPr>
          <w:spacing w:val="-2"/>
          <w:sz w:val="28"/>
        </w:rPr>
        <w:t> </w:t>
      </w:r>
      <w:r>
        <w:rPr>
          <w:sz w:val="28"/>
        </w:rPr>
        <w:t>cáo Nguyễn</w:t>
      </w:r>
      <w:r>
        <w:rPr>
          <w:spacing w:val="-2"/>
          <w:sz w:val="28"/>
        </w:rPr>
        <w:t> </w:t>
      </w:r>
      <w:r>
        <w:rPr>
          <w:sz w:val="28"/>
        </w:rPr>
        <w:t>Đức</w:t>
      </w:r>
      <w:r>
        <w:rPr>
          <w:spacing w:val="-2"/>
          <w:sz w:val="28"/>
        </w:rPr>
        <w:t> </w:t>
      </w:r>
      <w:r>
        <w:rPr>
          <w:sz w:val="28"/>
        </w:rPr>
        <w:t>C</w:t>
      </w:r>
      <w:r>
        <w:rPr>
          <w:spacing w:val="-2"/>
          <w:sz w:val="28"/>
        </w:rPr>
        <w:t> </w:t>
      </w:r>
      <w:r>
        <w:rPr>
          <w:sz w:val="28"/>
        </w:rPr>
        <w:t>phải</w:t>
      </w:r>
      <w:r>
        <w:rPr>
          <w:spacing w:val="-2"/>
          <w:sz w:val="28"/>
        </w:rPr>
        <w:t> </w:t>
      </w:r>
      <w:r>
        <w:rPr>
          <w:sz w:val="28"/>
        </w:rPr>
        <w:t>chịu</w:t>
      </w:r>
      <w:r>
        <w:rPr>
          <w:spacing w:val="-2"/>
          <w:sz w:val="28"/>
        </w:rPr>
        <w:t> </w:t>
      </w:r>
      <w:r>
        <w:rPr>
          <w:sz w:val="28"/>
        </w:rPr>
        <w:t>200.000 đồng tiền án phí hình sự phúc thẩm.</w:t>
      </w:r>
    </w:p>
    <w:p>
      <w:pPr>
        <w:pStyle w:val="ListParagraph"/>
        <w:numPr>
          <w:ilvl w:val="0"/>
          <w:numId w:val="3"/>
        </w:numPr>
        <w:tabs>
          <w:tab w:pos="1237" w:val="left" w:leader="none"/>
        </w:tabs>
        <w:spacing w:line="278" w:lineRule="auto" w:before="119" w:after="0"/>
        <w:ind w:left="102" w:right="120" w:firstLine="719"/>
        <w:jc w:val="both"/>
        <w:rPr>
          <w:sz w:val="28"/>
        </w:rPr>
      </w:pPr>
      <w:r>
        <w:rPr>
          <w:sz w:val="28"/>
        </w:rPr>
        <w:t>Các quyết định khác của bản án sơ thẩm không có kháng cáo, kháng nghị có hiệu lực pháp luật, kể từ ngày hết thời hạn kháng cáo, kháng nghị.</w:t>
      </w:r>
    </w:p>
    <w:p>
      <w:pPr>
        <w:pStyle w:val="BodyText"/>
        <w:spacing w:before="114"/>
        <w:ind w:left="821" w:firstLine="0"/>
      </w:pPr>
      <w:r>
        <w:rPr/>
        <w:t>Bản</w:t>
      </w:r>
      <w:r>
        <w:rPr>
          <w:spacing w:val="-1"/>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5"/>
        </w:rPr>
        <w:t> </w:t>
      </w:r>
      <w:r>
        <w:rPr/>
        <w:t>lực</w:t>
      </w:r>
      <w:r>
        <w:rPr>
          <w:spacing w:val="-2"/>
        </w:rPr>
        <w:t> </w:t>
      </w:r>
      <w:r>
        <w:rPr/>
        <w:t>pháp</w:t>
      </w:r>
      <w:r>
        <w:rPr>
          <w:spacing w:val="-1"/>
        </w:rPr>
        <w:t> </w:t>
      </w:r>
      <w:r>
        <w:rPr/>
        <w:t>luật</w:t>
      </w:r>
      <w:r>
        <w:rPr>
          <w:spacing w:val="-4"/>
        </w:rPr>
        <w:t> </w:t>
      </w:r>
      <w:r>
        <w:rPr/>
        <w:t>kể</w:t>
      </w:r>
      <w:r>
        <w:rPr>
          <w:spacing w:val="-5"/>
        </w:rPr>
        <w:t> </w:t>
      </w:r>
      <w:r>
        <w:rPr/>
        <w:t>từ</w:t>
      </w:r>
      <w:r>
        <w:rPr>
          <w:spacing w:val="-3"/>
        </w:rPr>
        <w:t> </w:t>
      </w:r>
      <w:r>
        <w:rPr/>
        <w:t>ngày</w:t>
      </w:r>
      <w:r>
        <w:rPr>
          <w:spacing w:val="-6"/>
        </w:rPr>
        <w:t> </w:t>
      </w:r>
      <w:r>
        <w:rPr/>
        <w:t>tuyên </w:t>
      </w:r>
      <w:r>
        <w:rPr>
          <w:spacing w:val="-5"/>
        </w:rPr>
        <w:t>án.</w:t>
      </w:r>
    </w:p>
    <w:p>
      <w:pPr>
        <w:tabs>
          <w:tab w:pos="4100" w:val="left" w:leader="none"/>
        </w:tabs>
        <w:spacing w:line="322" w:lineRule="exact" w:before="197"/>
        <w:ind w:left="102" w:right="0" w:firstLine="0"/>
        <w:jc w:val="left"/>
        <w:rPr>
          <w:b/>
          <w:sz w:val="28"/>
        </w:rPr>
      </w:pPr>
      <w:r>
        <w:rPr>
          <w:b/>
          <w:i/>
          <w:sz w:val="22"/>
        </w:rPr>
        <w:t>Nơi</w:t>
      </w:r>
      <w:r>
        <w:rPr>
          <w:b/>
          <w:i/>
          <w:spacing w:val="-2"/>
          <w:sz w:val="22"/>
        </w:rPr>
        <w:t> nhận:</w:t>
      </w:r>
      <w:r>
        <w:rPr>
          <w:b/>
          <w:i/>
          <w:sz w:val="22"/>
        </w:rPr>
        <w:tab/>
      </w:r>
      <w:r>
        <w:rPr>
          <w:b/>
          <w:sz w:val="28"/>
        </w:rPr>
        <w:t>TM.</w:t>
      </w:r>
      <w:r>
        <w:rPr>
          <w:b/>
          <w:spacing w:val="-7"/>
          <w:sz w:val="28"/>
        </w:rPr>
        <w:t> </w:t>
      </w:r>
      <w:r>
        <w:rPr>
          <w:b/>
          <w:sz w:val="28"/>
        </w:rPr>
        <w:t>HỘI</w:t>
      </w:r>
      <w:r>
        <w:rPr>
          <w:b/>
          <w:spacing w:val="-2"/>
          <w:sz w:val="28"/>
        </w:rPr>
        <w:t> </w:t>
      </w:r>
      <w:r>
        <w:rPr>
          <w:b/>
          <w:sz w:val="28"/>
        </w:rPr>
        <w:t>ĐỒNG</w:t>
      </w:r>
      <w:r>
        <w:rPr>
          <w:b/>
          <w:spacing w:val="-3"/>
          <w:sz w:val="28"/>
        </w:rPr>
        <w:t> </w:t>
      </w:r>
      <w:r>
        <w:rPr>
          <w:b/>
          <w:sz w:val="28"/>
        </w:rPr>
        <w:t>XÉT</w:t>
      </w:r>
      <w:r>
        <w:rPr>
          <w:b/>
          <w:spacing w:val="-3"/>
          <w:sz w:val="28"/>
        </w:rPr>
        <w:t> </w:t>
      </w:r>
      <w:r>
        <w:rPr>
          <w:b/>
          <w:sz w:val="28"/>
        </w:rPr>
        <w:t>XỬ</w:t>
      </w:r>
      <w:r>
        <w:rPr>
          <w:b/>
          <w:spacing w:val="-4"/>
          <w:sz w:val="28"/>
        </w:rPr>
        <w:t> </w:t>
      </w:r>
      <w:r>
        <w:rPr>
          <w:b/>
          <w:sz w:val="28"/>
        </w:rPr>
        <w:t>PHÚC</w:t>
      </w:r>
      <w:r>
        <w:rPr>
          <w:b/>
          <w:spacing w:val="-4"/>
          <w:sz w:val="28"/>
        </w:rPr>
        <w:t> THẨM</w:t>
      </w:r>
    </w:p>
    <w:p>
      <w:pPr>
        <w:pStyle w:val="ListParagraph"/>
        <w:numPr>
          <w:ilvl w:val="0"/>
          <w:numId w:val="4"/>
        </w:numPr>
        <w:tabs>
          <w:tab w:pos="226" w:val="left" w:leader="none"/>
          <w:tab w:pos="4110" w:val="left" w:leader="none"/>
        </w:tabs>
        <w:spacing w:line="320" w:lineRule="exact" w:before="0" w:after="0"/>
        <w:ind w:left="226" w:right="0" w:hanging="124"/>
        <w:jc w:val="left"/>
        <w:rPr>
          <w:b/>
          <w:sz w:val="28"/>
        </w:rPr>
      </w:pPr>
      <w:r>
        <w:rPr>
          <w:sz w:val="22"/>
        </w:rPr>
        <w:t>TAND</w:t>
      </w:r>
      <w:r>
        <w:rPr>
          <w:spacing w:val="-5"/>
          <w:sz w:val="22"/>
        </w:rPr>
        <w:t> </w:t>
      </w:r>
      <w:r>
        <w:rPr>
          <w:sz w:val="22"/>
        </w:rPr>
        <w:t>Cấp</w:t>
      </w:r>
      <w:r>
        <w:rPr>
          <w:spacing w:val="-1"/>
          <w:sz w:val="22"/>
        </w:rPr>
        <w:t> </w:t>
      </w:r>
      <w:r>
        <w:rPr>
          <w:sz w:val="22"/>
        </w:rPr>
        <w:t>cao</w:t>
      </w:r>
      <w:r>
        <w:rPr>
          <w:spacing w:val="-2"/>
          <w:sz w:val="22"/>
        </w:rPr>
        <w:t> </w:t>
      </w:r>
      <w:r>
        <w:rPr>
          <w:sz w:val="22"/>
        </w:rPr>
        <w:t>tại Đà</w:t>
      </w:r>
      <w:r>
        <w:rPr>
          <w:spacing w:val="-1"/>
          <w:sz w:val="22"/>
        </w:rPr>
        <w:t> </w:t>
      </w:r>
      <w:r>
        <w:rPr>
          <w:spacing w:val="-4"/>
          <w:sz w:val="22"/>
        </w:rPr>
        <w:t>Nẵng;</w:t>
      </w:r>
      <w:r>
        <w:rPr>
          <w:sz w:val="22"/>
        </w:rPr>
        <w:tab/>
      </w:r>
      <w:r>
        <w:rPr>
          <w:b/>
          <w:sz w:val="28"/>
        </w:rPr>
        <w:t>THẨM</w:t>
      </w:r>
      <w:r>
        <w:rPr>
          <w:b/>
          <w:spacing w:val="-6"/>
          <w:sz w:val="28"/>
        </w:rPr>
        <w:t> </w:t>
      </w:r>
      <w:r>
        <w:rPr>
          <w:b/>
          <w:sz w:val="28"/>
        </w:rPr>
        <w:t>PHÁN</w:t>
      </w:r>
      <w:r>
        <w:rPr>
          <w:b/>
          <w:spacing w:val="-4"/>
          <w:sz w:val="28"/>
        </w:rPr>
        <w:t> </w:t>
      </w:r>
      <w:r>
        <w:rPr>
          <w:b/>
          <w:sz w:val="28"/>
        </w:rPr>
        <w:t>–</w:t>
      </w:r>
      <w:r>
        <w:rPr>
          <w:b/>
          <w:spacing w:val="-3"/>
          <w:sz w:val="28"/>
        </w:rPr>
        <w:t> </w:t>
      </w:r>
      <w:r>
        <w:rPr>
          <w:b/>
          <w:sz w:val="28"/>
        </w:rPr>
        <w:t>CHỦ</w:t>
      </w:r>
      <w:r>
        <w:rPr>
          <w:b/>
          <w:spacing w:val="-3"/>
          <w:sz w:val="28"/>
        </w:rPr>
        <w:t> </w:t>
      </w:r>
      <w:r>
        <w:rPr>
          <w:b/>
          <w:sz w:val="28"/>
        </w:rPr>
        <w:t>TỌA</w:t>
      </w:r>
      <w:r>
        <w:rPr>
          <w:b/>
          <w:spacing w:val="-4"/>
          <w:sz w:val="28"/>
        </w:rPr>
        <w:t> </w:t>
      </w:r>
      <w:r>
        <w:rPr>
          <w:b/>
          <w:sz w:val="28"/>
        </w:rPr>
        <w:t>PHIÊN</w:t>
      </w:r>
      <w:r>
        <w:rPr>
          <w:b/>
          <w:spacing w:val="-3"/>
          <w:sz w:val="28"/>
        </w:rPr>
        <w:t> </w:t>
      </w:r>
      <w:r>
        <w:rPr>
          <w:b/>
          <w:spacing w:val="-5"/>
          <w:sz w:val="28"/>
        </w:rPr>
        <w:t>TÒA</w:t>
      </w:r>
    </w:p>
    <w:p>
      <w:pPr>
        <w:pStyle w:val="ListParagraph"/>
        <w:numPr>
          <w:ilvl w:val="0"/>
          <w:numId w:val="4"/>
        </w:numPr>
        <w:tabs>
          <w:tab w:pos="226" w:val="left" w:leader="none"/>
        </w:tabs>
        <w:spacing w:line="251" w:lineRule="exact" w:before="0" w:after="0"/>
        <w:ind w:left="226" w:right="0" w:hanging="124"/>
        <w:jc w:val="left"/>
        <w:rPr>
          <w:sz w:val="22"/>
        </w:rPr>
      </w:pPr>
      <w:r>
        <w:rPr>
          <w:sz w:val="22"/>
        </w:rPr>
        <w:t>VKSND</w:t>
      </w:r>
      <w:r>
        <w:rPr>
          <w:spacing w:val="-2"/>
          <w:sz w:val="22"/>
        </w:rPr>
        <w:t> </w:t>
      </w:r>
      <w:r>
        <w:rPr>
          <w:sz w:val="22"/>
        </w:rPr>
        <w:t>tỉnh</w:t>
      </w:r>
      <w:r>
        <w:rPr>
          <w:spacing w:val="-1"/>
          <w:sz w:val="22"/>
        </w:rPr>
        <w:t> </w:t>
      </w:r>
      <w:r>
        <w:rPr>
          <w:sz w:val="22"/>
        </w:rPr>
        <w:t>Đắk</w:t>
      </w:r>
      <w:r>
        <w:rPr>
          <w:spacing w:val="-2"/>
          <w:sz w:val="22"/>
        </w:rPr>
        <w:t> </w:t>
      </w:r>
      <w:r>
        <w:rPr>
          <w:sz w:val="22"/>
        </w:rPr>
        <w:t>Lắk</w:t>
      </w:r>
      <w:r>
        <w:rPr>
          <w:spacing w:val="-4"/>
          <w:sz w:val="22"/>
        </w:rPr>
        <w:t> </w:t>
      </w:r>
      <w:r>
        <w:rPr>
          <w:sz w:val="22"/>
        </w:rPr>
        <w:t>(02</w:t>
      </w:r>
      <w:r>
        <w:rPr>
          <w:spacing w:val="-3"/>
          <w:sz w:val="22"/>
        </w:rPr>
        <w:t> </w:t>
      </w:r>
      <w:r>
        <w:rPr>
          <w:spacing w:val="-2"/>
          <w:sz w:val="22"/>
        </w:rPr>
        <w:t>bản);</w:t>
      </w:r>
    </w:p>
    <w:p>
      <w:pPr>
        <w:pStyle w:val="ListParagraph"/>
        <w:numPr>
          <w:ilvl w:val="0"/>
          <w:numId w:val="4"/>
        </w:numPr>
        <w:tabs>
          <w:tab w:pos="226" w:val="left" w:leader="none"/>
        </w:tabs>
        <w:spacing w:line="252" w:lineRule="exact" w:before="2" w:after="0"/>
        <w:ind w:left="226" w:right="0" w:hanging="124"/>
        <w:jc w:val="left"/>
        <w:rPr>
          <w:sz w:val="22"/>
        </w:rPr>
      </w:pPr>
      <w:r>
        <w:rPr>
          <w:sz w:val="22"/>
        </w:rPr>
        <w:t>Phòng</w:t>
      </w:r>
      <w:r>
        <w:rPr>
          <w:spacing w:val="-5"/>
          <w:sz w:val="22"/>
        </w:rPr>
        <w:t> </w:t>
      </w:r>
      <w:r>
        <w:rPr>
          <w:sz w:val="22"/>
        </w:rPr>
        <w:t>HSNV Công</w:t>
      </w:r>
      <w:r>
        <w:rPr>
          <w:spacing w:val="-5"/>
          <w:sz w:val="22"/>
        </w:rPr>
        <w:t> </w:t>
      </w:r>
      <w:r>
        <w:rPr>
          <w:sz w:val="22"/>
        </w:rPr>
        <w:t>an</w:t>
      </w:r>
      <w:r>
        <w:rPr>
          <w:spacing w:val="-1"/>
          <w:sz w:val="22"/>
        </w:rPr>
        <w:t> </w:t>
      </w:r>
      <w:r>
        <w:rPr>
          <w:sz w:val="22"/>
        </w:rPr>
        <w:t>tỉnh</w:t>
      </w:r>
      <w:r>
        <w:rPr>
          <w:spacing w:val="-2"/>
          <w:sz w:val="22"/>
        </w:rPr>
        <w:t> </w:t>
      </w:r>
      <w:r>
        <w:rPr>
          <w:sz w:val="22"/>
        </w:rPr>
        <w:t>Đắk</w:t>
      </w:r>
      <w:r>
        <w:rPr>
          <w:spacing w:val="-3"/>
          <w:sz w:val="22"/>
        </w:rPr>
        <w:t> </w:t>
      </w:r>
      <w:r>
        <w:rPr>
          <w:spacing w:val="-4"/>
          <w:sz w:val="22"/>
        </w:rPr>
        <w:t>Lắk;</w:t>
      </w:r>
    </w:p>
    <w:p>
      <w:pPr>
        <w:pStyle w:val="ListParagraph"/>
        <w:numPr>
          <w:ilvl w:val="0"/>
          <w:numId w:val="4"/>
        </w:numPr>
        <w:tabs>
          <w:tab w:pos="226" w:val="left" w:leader="none"/>
        </w:tabs>
        <w:spacing w:line="252" w:lineRule="exact" w:before="0" w:after="0"/>
        <w:ind w:left="226" w:right="0" w:hanging="124"/>
        <w:jc w:val="left"/>
        <w:rPr>
          <w:sz w:val="22"/>
        </w:rPr>
      </w:pPr>
      <w:r>
        <w:rPr>
          <w:sz w:val="22"/>
        </w:rPr>
        <w:t>Văn</w:t>
      </w:r>
      <w:r>
        <w:rPr>
          <w:spacing w:val="-2"/>
          <w:sz w:val="22"/>
        </w:rPr>
        <w:t> </w:t>
      </w:r>
      <w:r>
        <w:rPr>
          <w:sz w:val="22"/>
        </w:rPr>
        <w:t>phòng</w:t>
      </w:r>
      <w:r>
        <w:rPr>
          <w:spacing w:val="-4"/>
          <w:sz w:val="22"/>
        </w:rPr>
        <w:t> </w:t>
      </w:r>
      <w:r>
        <w:rPr>
          <w:sz w:val="22"/>
        </w:rPr>
        <w:t>CQCSĐT C.A</w:t>
      </w:r>
      <w:r>
        <w:rPr>
          <w:spacing w:val="-2"/>
          <w:sz w:val="22"/>
        </w:rPr>
        <w:t> </w:t>
      </w:r>
      <w:r>
        <w:rPr>
          <w:sz w:val="22"/>
        </w:rPr>
        <w:t>tỉnh</w:t>
      </w:r>
      <w:r>
        <w:rPr>
          <w:spacing w:val="-5"/>
          <w:sz w:val="22"/>
        </w:rPr>
        <w:t> </w:t>
      </w:r>
      <w:r>
        <w:rPr>
          <w:sz w:val="22"/>
        </w:rPr>
        <w:t>Đắk</w:t>
      </w:r>
      <w:r>
        <w:rPr>
          <w:spacing w:val="-3"/>
          <w:sz w:val="22"/>
        </w:rPr>
        <w:t> </w:t>
      </w:r>
      <w:r>
        <w:rPr>
          <w:spacing w:val="-4"/>
          <w:sz w:val="22"/>
        </w:rPr>
        <w:t>Lắk;</w:t>
      </w:r>
    </w:p>
    <w:p>
      <w:pPr>
        <w:pStyle w:val="ListParagraph"/>
        <w:numPr>
          <w:ilvl w:val="0"/>
          <w:numId w:val="4"/>
        </w:numPr>
        <w:tabs>
          <w:tab w:pos="226" w:val="left" w:leader="none"/>
          <w:tab w:pos="6443" w:val="left" w:leader="none"/>
        </w:tabs>
        <w:spacing w:line="252" w:lineRule="exact" w:before="0" w:after="0"/>
        <w:ind w:left="226" w:right="0" w:hanging="124"/>
        <w:jc w:val="left"/>
        <w:rPr>
          <w:sz w:val="22"/>
        </w:rPr>
      </w:pPr>
      <w:r>
        <w:rPr>
          <w:sz w:val="22"/>
        </w:rPr>
        <w:t>Sở</w:t>
      </w:r>
      <w:r>
        <w:rPr>
          <w:spacing w:val="-3"/>
          <w:sz w:val="22"/>
        </w:rPr>
        <w:t> </w:t>
      </w:r>
      <w:r>
        <w:rPr>
          <w:sz w:val="22"/>
        </w:rPr>
        <w:t>Tư pháp</w:t>
      </w:r>
      <w:r>
        <w:rPr>
          <w:spacing w:val="-4"/>
          <w:sz w:val="22"/>
        </w:rPr>
        <w:t> </w:t>
      </w:r>
      <w:r>
        <w:rPr>
          <w:sz w:val="22"/>
        </w:rPr>
        <w:t>tỉnh Đắk</w:t>
      </w:r>
      <w:r>
        <w:rPr>
          <w:spacing w:val="-2"/>
          <w:sz w:val="22"/>
        </w:rPr>
        <w:t> </w:t>
      </w:r>
      <w:r>
        <w:rPr>
          <w:spacing w:val="-4"/>
          <w:sz w:val="22"/>
        </w:rPr>
        <w:t>Lắk;</w:t>
      </w:r>
      <w:r>
        <w:rPr>
          <w:sz w:val="22"/>
        </w:rPr>
        <w:tab/>
        <w:t>(Đã</w:t>
      </w:r>
      <w:r>
        <w:rPr>
          <w:spacing w:val="-4"/>
          <w:sz w:val="22"/>
        </w:rPr>
        <w:t> </w:t>
      </w:r>
      <w:r>
        <w:rPr>
          <w:spacing w:val="-5"/>
          <w:sz w:val="22"/>
        </w:rPr>
        <w:t>ký)</w:t>
      </w:r>
    </w:p>
    <w:p>
      <w:pPr>
        <w:pStyle w:val="ListParagraph"/>
        <w:numPr>
          <w:ilvl w:val="0"/>
          <w:numId w:val="4"/>
        </w:numPr>
        <w:tabs>
          <w:tab w:pos="226" w:val="left" w:leader="none"/>
        </w:tabs>
        <w:spacing w:line="252" w:lineRule="exact" w:before="1" w:after="0"/>
        <w:ind w:left="226" w:right="0" w:hanging="124"/>
        <w:jc w:val="left"/>
        <w:rPr>
          <w:sz w:val="22"/>
        </w:rPr>
      </w:pPr>
      <w:r>
        <w:rPr>
          <w:sz w:val="22"/>
        </w:rPr>
        <w:t>TAND</w:t>
      </w:r>
      <w:r>
        <w:rPr>
          <w:spacing w:val="-4"/>
          <w:sz w:val="22"/>
        </w:rPr>
        <w:t> </w:t>
      </w:r>
      <w:r>
        <w:rPr>
          <w:sz w:val="22"/>
        </w:rPr>
        <w:t>huyện</w:t>
      </w:r>
      <w:r>
        <w:rPr>
          <w:spacing w:val="-3"/>
          <w:sz w:val="22"/>
        </w:rPr>
        <w:t> </w:t>
      </w:r>
      <w:r>
        <w:rPr>
          <w:spacing w:val="-2"/>
          <w:sz w:val="22"/>
        </w:rPr>
        <w:t>M’Đrắk;</w:t>
      </w:r>
    </w:p>
    <w:p>
      <w:pPr>
        <w:pStyle w:val="ListParagraph"/>
        <w:numPr>
          <w:ilvl w:val="0"/>
          <w:numId w:val="4"/>
        </w:numPr>
        <w:tabs>
          <w:tab w:pos="226" w:val="left" w:leader="none"/>
        </w:tabs>
        <w:spacing w:line="252" w:lineRule="exact" w:before="0" w:after="0"/>
        <w:ind w:left="226" w:right="0" w:hanging="124"/>
        <w:jc w:val="left"/>
        <w:rPr>
          <w:sz w:val="22"/>
        </w:rPr>
      </w:pPr>
      <w:r>
        <w:rPr>
          <w:sz w:val="22"/>
        </w:rPr>
        <w:t>VKSND</w:t>
      </w:r>
      <w:r>
        <w:rPr>
          <w:spacing w:val="-3"/>
          <w:sz w:val="22"/>
        </w:rPr>
        <w:t> </w:t>
      </w:r>
      <w:r>
        <w:rPr>
          <w:sz w:val="22"/>
        </w:rPr>
        <w:t>huyện</w:t>
      </w:r>
      <w:r>
        <w:rPr>
          <w:spacing w:val="-2"/>
          <w:sz w:val="22"/>
        </w:rPr>
        <w:t> M’Đrắk;</w:t>
      </w:r>
    </w:p>
    <w:p>
      <w:pPr>
        <w:pStyle w:val="ListParagraph"/>
        <w:numPr>
          <w:ilvl w:val="0"/>
          <w:numId w:val="4"/>
        </w:numPr>
        <w:tabs>
          <w:tab w:pos="228" w:val="left" w:leader="none"/>
          <w:tab w:pos="5690" w:val="left" w:leader="none"/>
        </w:tabs>
        <w:spacing w:line="320" w:lineRule="exact" w:before="6" w:after="0"/>
        <w:ind w:left="228" w:right="0" w:hanging="126"/>
        <w:jc w:val="left"/>
        <w:rPr>
          <w:b/>
          <w:sz w:val="28"/>
        </w:rPr>
      </w:pPr>
      <w:r>
        <w:rPr>
          <w:sz w:val="22"/>
        </w:rPr>
        <w:t>Công</w:t>
      </w:r>
      <w:r>
        <w:rPr>
          <w:spacing w:val="-4"/>
          <w:sz w:val="22"/>
        </w:rPr>
        <w:t> </w:t>
      </w:r>
      <w:r>
        <w:rPr>
          <w:sz w:val="22"/>
        </w:rPr>
        <w:t>an</w:t>
      </w:r>
      <w:r>
        <w:rPr>
          <w:spacing w:val="-1"/>
          <w:sz w:val="22"/>
        </w:rPr>
        <w:t> </w:t>
      </w:r>
      <w:r>
        <w:rPr>
          <w:sz w:val="22"/>
        </w:rPr>
        <w:t>huyện</w:t>
      </w:r>
      <w:r>
        <w:rPr>
          <w:spacing w:val="-1"/>
          <w:sz w:val="22"/>
        </w:rPr>
        <w:t> </w:t>
      </w:r>
      <w:r>
        <w:rPr>
          <w:spacing w:val="-2"/>
          <w:sz w:val="22"/>
        </w:rPr>
        <w:t>M’Đrắk;</w:t>
      </w:r>
      <w:r>
        <w:rPr>
          <w:sz w:val="22"/>
        </w:rPr>
        <w:tab/>
      </w:r>
      <w:r>
        <w:rPr>
          <w:b/>
          <w:sz w:val="28"/>
        </w:rPr>
        <w:t>Nguyễn</w:t>
      </w:r>
      <w:r>
        <w:rPr>
          <w:b/>
          <w:spacing w:val="-6"/>
          <w:sz w:val="28"/>
        </w:rPr>
        <w:t> </w:t>
      </w:r>
      <w:r>
        <w:rPr>
          <w:b/>
          <w:sz w:val="28"/>
        </w:rPr>
        <w:t>Văn</w:t>
      </w:r>
      <w:r>
        <w:rPr>
          <w:b/>
          <w:spacing w:val="-7"/>
          <w:sz w:val="28"/>
        </w:rPr>
        <w:t> </w:t>
      </w:r>
      <w:r>
        <w:rPr>
          <w:b/>
          <w:spacing w:val="-2"/>
          <w:sz w:val="28"/>
        </w:rPr>
        <w:t>Chung</w:t>
      </w:r>
    </w:p>
    <w:p>
      <w:pPr>
        <w:pStyle w:val="ListParagraph"/>
        <w:numPr>
          <w:ilvl w:val="0"/>
          <w:numId w:val="4"/>
        </w:numPr>
        <w:tabs>
          <w:tab w:pos="228" w:val="left" w:leader="none"/>
        </w:tabs>
        <w:spacing w:line="250" w:lineRule="exact" w:before="0" w:after="0"/>
        <w:ind w:left="228" w:right="0" w:hanging="126"/>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pacing w:val="-5"/>
          <w:sz w:val="22"/>
        </w:rPr>
        <w:t>M;</w:t>
      </w:r>
    </w:p>
    <w:p>
      <w:pPr>
        <w:pStyle w:val="ListParagraph"/>
        <w:numPr>
          <w:ilvl w:val="0"/>
          <w:numId w:val="4"/>
        </w:numPr>
        <w:tabs>
          <w:tab w:pos="228" w:val="left" w:leader="none"/>
        </w:tabs>
        <w:spacing w:line="252" w:lineRule="exact" w:before="0" w:after="0"/>
        <w:ind w:left="228" w:right="0" w:hanging="126"/>
        <w:jc w:val="left"/>
        <w:rPr>
          <w:sz w:val="22"/>
        </w:rPr>
      </w:pPr>
      <w:r>
        <w:rPr>
          <w:sz w:val="22"/>
        </w:rPr>
        <w:t>Cổng</w:t>
      </w:r>
      <w:r>
        <w:rPr>
          <w:spacing w:val="-5"/>
          <w:sz w:val="22"/>
        </w:rPr>
        <w:t> </w:t>
      </w:r>
      <w:r>
        <w:rPr>
          <w:sz w:val="22"/>
        </w:rPr>
        <w:t>thông</w:t>
      </w:r>
      <w:r>
        <w:rPr>
          <w:spacing w:val="-4"/>
          <w:sz w:val="22"/>
        </w:rPr>
        <w:t> </w:t>
      </w:r>
      <w:r>
        <w:rPr>
          <w:sz w:val="22"/>
        </w:rPr>
        <w:t>tin</w:t>
      </w:r>
      <w:r>
        <w:rPr>
          <w:spacing w:val="-1"/>
          <w:sz w:val="22"/>
        </w:rPr>
        <w:t> </w:t>
      </w:r>
      <w:r>
        <w:rPr>
          <w:sz w:val="22"/>
        </w:rPr>
        <w:t>điện</w:t>
      </w:r>
      <w:r>
        <w:rPr>
          <w:spacing w:val="-1"/>
          <w:sz w:val="22"/>
        </w:rPr>
        <w:t> </w:t>
      </w:r>
      <w:r>
        <w:rPr>
          <w:sz w:val="22"/>
        </w:rPr>
        <w:t>tử</w:t>
      </w:r>
      <w:r>
        <w:rPr>
          <w:spacing w:val="-3"/>
          <w:sz w:val="22"/>
        </w:rPr>
        <w:t> </w:t>
      </w:r>
      <w:r>
        <w:rPr>
          <w:sz w:val="22"/>
        </w:rPr>
        <w:t>Tòa</w:t>
      </w:r>
      <w:r>
        <w:rPr>
          <w:spacing w:val="-1"/>
          <w:sz w:val="22"/>
        </w:rPr>
        <w:t> </w:t>
      </w:r>
      <w:r>
        <w:rPr>
          <w:spacing w:val="-5"/>
          <w:sz w:val="22"/>
        </w:rPr>
        <w:t>án;</w:t>
      </w:r>
    </w:p>
    <w:p>
      <w:pPr>
        <w:pStyle w:val="ListParagraph"/>
        <w:numPr>
          <w:ilvl w:val="0"/>
          <w:numId w:val="4"/>
        </w:numPr>
        <w:tabs>
          <w:tab w:pos="228" w:val="left" w:leader="none"/>
        </w:tabs>
        <w:spacing w:line="252" w:lineRule="exact" w:before="1" w:after="0"/>
        <w:ind w:left="228" w:right="0" w:hanging="126"/>
        <w:jc w:val="left"/>
        <w:rPr>
          <w:sz w:val="22"/>
        </w:rPr>
      </w:pPr>
      <w:r>
        <w:rPr>
          <w:sz w:val="22"/>
        </w:rPr>
        <w:t>Bị </w:t>
      </w:r>
      <w:r>
        <w:rPr>
          <w:spacing w:val="-4"/>
          <w:sz w:val="22"/>
        </w:rPr>
        <w:t>cáo;</w:t>
      </w:r>
    </w:p>
    <w:p>
      <w:pPr>
        <w:pStyle w:val="ListParagraph"/>
        <w:numPr>
          <w:ilvl w:val="0"/>
          <w:numId w:val="4"/>
        </w:numPr>
        <w:tabs>
          <w:tab w:pos="226" w:val="left" w:leader="none"/>
        </w:tabs>
        <w:spacing w:line="252" w:lineRule="exact" w:before="0" w:after="0"/>
        <w:ind w:left="226" w:right="0" w:hanging="124"/>
        <w:jc w:val="left"/>
        <w:rPr>
          <w:sz w:val="22"/>
        </w:rPr>
      </w:pPr>
      <w:r>
        <w:rPr>
          <w:sz w:val="22"/>
        </w:rPr>
        <w:t>Lưu hồ </w:t>
      </w:r>
      <w:r>
        <w:rPr>
          <w:spacing w:val="-5"/>
          <w:sz w:val="22"/>
        </w:rPr>
        <w:t>sơ.</w:t>
      </w:r>
    </w:p>
    <w:sectPr>
      <w:pgSz w:w="11910" w:h="16850"/>
      <w:pgMar w:header="0" w:footer="614" w:top="1060" w:bottom="80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Noto Sans Bengali UI">
    <w:altName w:val="Noto Sans Bengali U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7525888">
              <wp:simplePos x="0" y="0"/>
              <wp:positionH relativeFrom="page">
                <wp:posOffset>1042720</wp:posOffset>
              </wp:positionH>
              <wp:positionV relativeFrom="page">
                <wp:posOffset>10164097</wp:posOffset>
              </wp:positionV>
              <wp:extent cx="1651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5100" cy="194310"/>
                      </a:xfrm>
                      <a:prstGeom prst="rect">
                        <a:avLst/>
                      </a:prstGeom>
                    </wps:spPr>
                    <wps:txbx>
                      <w:txbxContent>
                        <w:p>
                          <w:pPr>
                            <w:spacing w:before="10"/>
                            <w:ind w:left="60" w:right="0" w:firstLine="0"/>
                            <w:jc w:val="left"/>
                            <w:rPr>
                              <w:sz w:val="24"/>
                            </w:rPr>
                          </w:pPr>
                          <w:r>
                            <w:rPr>
                              <w:spacing w:val="-10"/>
                              <w:sz w:val="24"/>
                            </w:rPr>
                            <w:fldChar w:fldCharType="begin"/>
                          </w:r>
                          <w:r>
                            <w:rPr>
                              <w:spacing w:val="-10"/>
                              <w:sz w:val="24"/>
                            </w:rPr>
                            <w:instrText> PAGE </w:instrText>
                          </w:r>
                          <w:r>
                            <w:rPr>
                              <w:spacing w:val="-10"/>
                              <w:sz w:val="24"/>
                            </w:rPr>
                            <w:fldChar w:fldCharType="separate"/>
                          </w:r>
                          <w:r>
                            <w:rPr>
                              <w:spacing w:val="-10"/>
                              <w:sz w:val="24"/>
                            </w:rPr>
                            <w:t>2</w:t>
                          </w:r>
                          <w:r>
                            <w:rPr>
                              <w:spacing w:val="-10"/>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2.103996pt;margin-top:800.322632pt;width:13pt;height:15.3pt;mso-position-horizontal-relative:page;mso-position-vertical-relative:page;z-index:-15790592" type="#_x0000_t202" id="docshape1" filled="false" stroked="false">
              <v:textbox inset="0,0,0,0">
                <w:txbxContent>
                  <w:p>
                    <w:pPr>
                      <w:spacing w:before="10"/>
                      <w:ind w:left="60" w:right="0" w:firstLine="0"/>
                      <w:jc w:val="left"/>
                      <w:rPr>
                        <w:sz w:val="24"/>
                      </w:rPr>
                    </w:pPr>
                    <w:r>
                      <w:rPr>
                        <w:spacing w:val="-10"/>
                        <w:sz w:val="24"/>
                      </w:rPr>
                      <w:fldChar w:fldCharType="begin"/>
                    </w:r>
                    <w:r>
                      <w:rPr>
                        <w:spacing w:val="-10"/>
                        <w:sz w:val="24"/>
                      </w:rPr>
                      <w:instrText> PAGE </w:instrText>
                    </w:r>
                    <w:r>
                      <w:rPr>
                        <w:spacing w:val="-10"/>
                        <w:sz w:val="24"/>
                      </w:rPr>
                      <w:fldChar w:fldCharType="separate"/>
                    </w:r>
                    <w:r>
                      <w:rPr>
                        <w:spacing w:val="-10"/>
                        <w:sz w:val="24"/>
                      </w:rPr>
                      <w:t>2</w:t>
                    </w:r>
                    <w:r>
                      <w:rPr>
                        <w:spacing w:val="-10"/>
                        <w:sz w:val="2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26" w:hanging="125"/>
      </w:pPr>
      <w:rPr>
        <w:rFonts w:hint="default" w:ascii="Times New Roman" w:hAnsi="Times New Roman" w:eastAsia="Times New Roman" w:cs="Times New Roman"/>
        <w:b w:val="0"/>
        <w:bCs w:val="0"/>
        <w:i w:val="0"/>
        <w:iCs w:val="0"/>
        <w:spacing w:val="0"/>
        <w:w w:val="100"/>
        <w:sz w:val="22"/>
        <w:szCs w:val="22"/>
        <w:lang w:val="vi" w:eastAsia="en-US" w:bidi="ar-SA"/>
      </w:rPr>
    </w:lvl>
    <w:lvl w:ilvl="1">
      <w:start w:val="0"/>
      <w:numFmt w:val="bullet"/>
      <w:lvlText w:val="•"/>
      <w:lvlJc w:val="left"/>
      <w:pPr>
        <w:ind w:left="1126" w:hanging="125"/>
      </w:pPr>
      <w:rPr>
        <w:rFonts w:hint="default"/>
        <w:lang w:val="vi" w:eastAsia="en-US" w:bidi="ar-SA"/>
      </w:rPr>
    </w:lvl>
    <w:lvl w:ilvl="2">
      <w:start w:val="0"/>
      <w:numFmt w:val="bullet"/>
      <w:lvlText w:val="•"/>
      <w:lvlJc w:val="left"/>
      <w:pPr>
        <w:ind w:left="2033" w:hanging="125"/>
      </w:pPr>
      <w:rPr>
        <w:rFonts w:hint="default"/>
        <w:lang w:val="vi" w:eastAsia="en-US" w:bidi="ar-SA"/>
      </w:rPr>
    </w:lvl>
    <w:lvl w:ilvl="3">
      <w:start w:val="0"/>
      <w:numFmt w:val="bullet"/>
      <w:lvlText w:val="•"/>
      <w:lvlJc w:val="left"/>
      <w:pPr>
        <w:ind w:left="2939" w:hanging="125"/>
      </w:pPr>
      <w:rPr>
        <w:rFonts w:hint="default"/>
        <w:lang w:val="vi" w:eastAsia="en-US" w:bidi="ar-SA"/>
      </w:rPr>
    </w:lvl>
    <w:lvl w:ilvl="4">
      <w:start w:val="0"/>
      <w:numFmt w:val="bullet"/>
      <w:lvlText w:val="•"/>
      <w:lvlJc w:val="left"/>
      <w:pPr>
        <w:ind w:left="3846" w:hanging="125"/>
      </w:pPr>
      <w:rPr>
        <w:rFonts w:hint="default"/>
        <w:lang w:val="vi" w:eastAsia="en-US" w:bidi="ar-SA"/>
      </w:rPr>
    </w:lvl>
    <w:lvl w:ilvl="5">
      <w:start w:val="0"/>
      <w:numFmt w:val="bullet"/>
      <w:lvlText w:val="•"/>
      <w:lvlJc w:val="left"/>
      <w:pPr>
        <w:ind w:left="4753" w:hanging="125"/>
      </w:pPr>
      <w:rPr>
        <w:rFonts w:hint="default"/>
        <w:lang w:val="vi" w:eastAsia="en-US" w:bidi="ar-SA"/>
      </w:rPr>
    </w:lvl>
    <w:lvl w:ilvl="6">
      <w:start w:val="0"/>
      <w:numFmt w:val="bullet"/>
      <w:lvlText w:val="•"/>
      <w:lvlJc w:val="left"/>
      <w:pPr>
        <w:ind w:left="5659" w:hanging="125"/>
      </w:pPr>
      <w:rPr>
        <w:rFonts w:hint="default"/>
        <w:lang w:val="vi" w:eastAsia="en-US" w:bidi="ar-SA"/>
      </w:rPr>
    </w:lvl>
    <w:lvl w:ilvl="7">
      <w:start w:val="0"/>
      <w:numFmt w:val="bullet"/>
      <w:lvlText w:val="•"/>
      <w:lvlJc w:val="left"/>
      <w:pPr>
        <w:ind w:left="6566" w:hanging="125"/>
      </w:pPr>
      <w:rPr>
        <w:rFonts w:hint="default"/>
        <w:lang w:val="vi" w:eastAsia="en-US" w:bidi="ar-SA"/>
      </w:rPr>
    </w:lvl>
    <w:lvl w:ilvl="8">
      <w:start w:val="0"/>
      <w:numFmt w:val="bullet"/>
      <w:lvlText w:val="•"/>
      <w:lvlJc w:val="left"/>
      <w:pPr>
        <w:ind w:left="7473" w:hanging="125"/>
      </w:pPr>
      <w:rPr>
        <w:rFonts w:hint="default"/>
        <w:lang w:val="vi" w:eastAsia="en-US" w:bidi="ar-SA"/>
      </w:rPr>
    </w:lvl>
  </w:abstractNum>
  <w:abstractNum w:abstractNumId="2">
    <w:multiLevelType w:val="hybridMultilevel"/>
    <w:lvl w:ilvl="0">
      <w:start w:val="3"/>
      <w:numFmt w:val="decimal"/>
      <w:lvlText w:val="[%1]"/>
      <w:lvlJc w:val="left"/>
      <w:pPr>
        <w:ind w:left="102" w:hanging="397"/>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18" w:hanging="397"/>
      </w:pPr>
      <w:rPr>
        <w:rFonts w:hint="default"/>
        <w:lang w:val="vi" w:eastAsia="en-US" w:bidi="ar-SA"/>
      </w:rPr>
    </w:lvl>
    <w:lvl w:ilvl="2">
      <w:start w:val="0"/>
      <w:numFmt w:val="bullet"/>
      <w:lvlText w:val="•"/>
      <w:lvlJc w:val="left"/>
      <w:pPr>
        <w:ind w:left="1937" w:hanging="397"/>
      </w:pPr>
      <w:rPr>
        <w:rFonts w:hint="default"/>
        <w:lang w:val="vi" w:eastAsia="en-US" w:bidi="ar-SA"/>
      </w:rPr>
    </w:lvl>
    <w:lvl w:ilvl="3">
      <w:start w:val="0"/>
      <w:numFmt w:val="bullet"/>
      <w:lvlText w:val="•"/>
      <w:lvlJc w:val="left"/>
      <w:pPr>
        <w:ind w:left="2855" w:hanging="397"/>
      </w:pPr>
      <w:rPr>
        <w:rFonts w:hint="default"/>
        <w:lang w:val="vi" w:eastAsia="en-US" w:bidi="ar-SA"/>
      </w:rPr>
    </w:lvl>
    <w:lvl w:ilvl="4">
      <w:start w:val="0"/>
      <w:numFmt w:val="bullet"/>
      <w:lvlText w:val="•"/>
      <w:lvlJc w:val="left"/>
      <w:pPr>
        <w:ind w:left="3774" w:hanging="397"/>
      </w:pPr>
      <w:rPr>
        <w:rFonts w:hint="default"/>
        <w:lang w:val="vi" w:eastAsia="en-US" w:bidi="ar-SA"/>
      </w:rPr>
    </w:lvl>
    <w:lvl w:ilvl="5">
      <w:start w:val="0"/>
      <w:numFmt w:val="bullet"/>
      <w:lvlText w:val="•"/>
      <w:lvlJc w:val="left"/>
      <w:pPr>
        <w:ind w:left="4693" w:hanging="397"/>
      </w:pPr>
      <w:rPr>
        <w:rFonts w:hint="default"/>
        <w:lang w:val="vi" w:eastAsia="en-US" w:bidi="ar-SA"/>
      </w:rPr>
    </w:lvl>
    <w:lvl w:ilvl="6">
      <w:start w:val="0"/>
      <w:numFmt w:val="bullet"/>
      <w:lvlText w:val="•"/>
      <w:lvlJc w:val="left"/>
      <w:pPr>
        <w:ind w:left="5611" w:hanging="397"/>
      </w:pPr>
      <w:rPr>
        <w:rFonts w:hint="default"/>
        <w:lang w:val="vi" w:eastAsia="en-US" w:bidi="ar-SA"/>
      </w:rPr>
    </w:lvl>
    <w:lvl w:ilvl="7">
      <w:start w:val="0"/>
      <w:numFmt w:val="bullet"/>
      <w:lvlText w:val="•"/>
      <w:lvlJc w:val="left"/>
      <w:pPr>
        <w:ind w:left="6530" w:hanging="397"/>
      </w:pPr>
      <w:rPr>
        <w:rFonts w:hint="default"/>
        <w:lang w:val="vi" w:eastAsia="en-US" w:bidi="ar-SA"/>
      </w:rPr>
    </w:lvl>
    <w:lvl w:ilvl="8">
      <w:start w:val="0"/>
      <w:numFmt w:val="bullet"/>
      <w:lvlText w:val="•"/>
      <w:lvlJc w:val="left"/>
      <w:pPr>
        <w:ind w:left="7449" w:hanging="397"/>
      </w:pPr>
      <w:rPr>
        <w:rFonts w:hint="default"/>
        <w:lang w:val="vi" w:eastAsia="en-US" w:bidi="ar-SA"/>
      </w:rPr>
    </w:lvl>
  </w:abstractNum>
  <w:abstractNum w:abstractNumId="1">
    <w:multiLevelType w:val="hybridMultilevel"/>
    <w:lvl w:ilvl="0">
      <w:start w:val="1"/>
      <w:numFmt w:val="decimal"/>
      <w:lvlText w:val="[%1]"/>
      <w:lvlJc w:val="left"/>
      <w:pPr>
        <w:ind w:left="102" w:hanging="403"/>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18" w:hanging="403"/>
      </w:pPr>
      <w:rPr>
        <w:rFonts w:hint="default"/>
        <w:lang w:val="vi" w:eastAsia="en-US" w:bidi="ar-SA"/>
      </w:rPr>
    </w:lvl>
    <w:lvl w:ilvl="2">
      <w:start w:val="0"/>
      <w:numFmt w:val="bullet"/>
      <w:lvlText w:val="•"/>
      <w:lvlJc w:val="left"/>
      <w:pPr>
        <w:ind w:left="1937" w:hanging="403"/>
      </w:pPr>
      <w:rPr>
        <w:rFonts w:hint="default"/>
        <w:lang w:val="vi" w:eastAsia="en-US" w:bidi="ar-SA"/>
      </w:rPr>
    </w:lvl>
    <w:lvl w:ilvl="3">
      <w:start w:val="0"/>
      <w:numFmt w:val="bullet"/>
      <w:lvlText w:val="•"/>
      <w:lvlJc w:val="left"/>
      <w:pPr>
        <w:ind w:left="2855" w:hanging="403"/>
      </w:pPr>
      <w:rPr>
        <w:rFonts w:hint="default"/>
        <w:lang w:val="vi" w:eastAsia="en-US" w:bidi="ar-SA"/>
      </w:rPr>
    </w:lvl>
    <w:lvl w:ilvl="4">
      <w:start w:val="0"/>
      <w:numFmt w:val="bullet"/>
      <w:lvlText w:val="•"/>
      <w:lvlJc w:val="left"/>
      <w:pPr>
        <w:ind w:left="3774" w:hanging="403"/>
      </w:pPr>
      <w:rPr>
        <w:rFonts w:hint="default"/>
        <w:lang w:val="vi" w:eastAsia="en-US" w:bidi="ar-SA"/>
      </w:rPr>
    </w:lvl>
    <w:lvl w:ilvl="5">
      <w:start w:val="0"/>
      <w:numFmt w:val="bullet"/>
      <w:lvlText w:val="•"/>
      <w:lvlJc w:val="left"/>
      <w:pPr>
        <w:ind w:left="4693" w:hanging="403"/>
      </w:pPr>
      <w:rPr>
        <w:rFonts w:hint="default"/>
        <w:lang w:val="vi" w:eastAsia="en-US" w:bidi="ar-SA"/>
      </w:rPr>
    </w:lvl>
    <w:lvl w:ilvl="6">
      <w:start w:val="0"/>
      <w:numFmt w:val="bullet"/>
      <w:lvlText w:val="•"/>
      <w:lvlJc w:val="left"/>
      <w:pPr>
        <w:ind w:left="5611" w:hanging="403"/>
      </w:pPr>
      <w:rPr>
        <w:rFonts w:hint="default"/>
        <w:lang w:val="vi" w:eastAsia="en-US" w:bidi="ar-SA"/>
      </w:rPr>
    </w:lvl>
    <w:lvl w:ilvl="7">
      <w:start w:val="0"/>
      <w:numFmt w:val="bullet"/>
      <w:lvlText w:val="•"/>
      <w:lvlJc w:val="left"/>
      <w:pPr>
        <w:ind w:left="6530" w:hanging="403"/>
      </w:pPr>
      <w:rPr>
        <w:rFonts w:hint="default"/>
        <w:lang w:val="vi" w:eastAsia="en-US" w:bidi="ar-SA"/>
      </w:rPr>
    </w:lvl>
    <w:lvl w:ilvl="8">
      <w:start w:val="0"/>
      <w:numFmt w:val="bullet"/>
      <w:lvlText w:val="•"/>
      <w:lvlJc w:val="left"/>
      <w:pPr>
        <w:ind w:left="7449" w:hanging="403"/>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1018" w:hanging="164"/>
      </w:pPr>
      <w:rPr>
        <w:rFonts w:hint="default"/>
        <w:lang w:val="vi" w:eastAsia="en-US" w:bidi="ar-SA"/>
      </w:rPr>
    </w:lvl>
    <w:lvl w:ilvl="2">
      <w:start w:val="0"/>
      <w:numFmt w:val="bullet"/>
      <w:lvlText w:val="•"/>
      <w:lvlJc w:val="left"/>
      <w:pPr>
        <w:ind w:left="1937" w:hanging="164"/>
      </w:pPr>
      <w:rPr>
        <w:rFonts w:hint="default"/>
        <w:lang w:val="vi" w:eastAsia="en-US" w:bidi="ar-SA"/>
      </w:rPr>
    </w:lvl>
    <w:lvl w:ilvl="3">
      <w:start w:val="0"/>
      <w:numFmt w:val="bullet"/>
      <w:lvlText w:val="•"/>
      <w:lvlJc w:val="left"/>
      <w:pPr>
        <w:ind w:left="2855" w:hanging="164"/>
      </w:pPr>
      <w:rPr>
        <w:rFonts w:hint="default"/>
        <w:lang w:val="vi" w:eastAsia="en-US" w:bidi="ar-SA"/>
      </w:rPr>
    </w:lvl>
    <w:lvl w:ilvl="4">
      <w:start w:val="0"/>
      <w:numFmt w:val="bullet"/>
      <w:lvlText w:val="•"/>
      <w:lvlJc w:val="left"/>
      <w:pPr>
        <w:ind w:left="3774" w:hanging="164"/>
      </w:pPr>
      <w:rPr>
        <w:rFonts w:hint="default"/>
        <w:lang w:val="vi" w:eastAsia="en-US" w:bidi="ar-SA"/>
      </w:rPr>
    </w:lvl>
    <w:lvl w:ilvl="5">
      <w:start w:val="0"/>
      <w:numFmt w:val="bullet"/>
      <w:lvlText w:val="•"/>
      <w:lvlJc w:val="left"/>
      <w:pPr>
        <w:ind w:left="4693" w:hanging="164"/>
      </w:pPr>
      <w:rPr>
        <w:rFonts w:hint="default"/>
        <w:lang w:val="vi" w:eastAsia="en-US" w:bidi="ar-SA"/>
      </w:rPr>
    </w:lvl>
    <w:lvl w:ilvl="6">
      <w:start w:val="0"/>
      <w:numFmt w:val="bullet"/>
      <w:lvlText w:val="•"/>
      <w:lvlJc w:val="left"/>
      <w:pPr>
        <w:ind w:left="5611" w:hanging="164"/>
      </w:pPr>
      <w:rPr>
        <w:rFonts w:hint="default"/>
        <w:lang w:val="vi" w:eastAsia="en-US" w:bidi="ar-SA"/>
      </w:rPr>
    </w:lvl>
    <w:lvl w:ilvl="7">
      <w:start w:val="0"/>
      <w:numFmt w:val="bullet"/>
      <w:lvlText w:val="•"/>
      <w:lvlJc w:val="left"/>
      <w:pPr>
        <w:ind w:left="6530" w:hanging="164"/>
      </w:pPr>
      <w:rPr>
        <w:rFonts w:hint="default"/>
        <w:lang w:val="vi" w:eastAsia="en-US" w:bidi="ar-SA"/>
      </w:rPr>
    </w:lvl>
    <w:lvl w:ilvl="8">
      <w:start w:val="0"/>
      <w:numFmt w:val="bullet"/>
      <w:lvlText w:val="•"/>
      <w:lvlJc w:val="left"/>
      <w:pPr>
        <w:ind w:left="7449"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9"/>
      <w:ind w:left="102"/>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Thi Huong Giang</dc:creator>
  <dcterms:created xsi:type="dcterms:W3CDTF">2024-05-29T04:48:16Z</dcterms:created>
  <dcterms:modified xsi:type="dcterms:W3CDTF">2024-05-29T04:48:16Z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2024-02-23T00:00:00Z</vt:filetime>
  </property>
  <property fmtid="{D5CDD505-2E9C-101B-9397-08002B2CF9AE}" pid="3" name="Creator">
    <vt:lpwstr>Microsoft® Word 2013</vt:lpwstr>
  </property>
  <property fmtid="{D5CDD505-2E9C-101B-9397-08002B2CF9AE}" pid="4" name="LastSaved">
    <vt:filetime>2024-05-29T00:00:00Z</vt:filetime>
  </property>
  <property fmtid="{D5CDD505-2E9C-101B-9397-08002B2CF9AE}" pid="5" name="Producer">
    <vt:lpwstr>3-Heights(TM) PDF Security Shell 4.8.25.2 (http://www.pdf-tools.com)</vt:lpwstr>
  </property>
</Properties>
</file>