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3630" w:val="left" w:leader="none"/>
        </w:tabs>
        <w:spacing w:before="72"/>
        <w:ind w:left="102" w:right="0" w:firstLine="0"/>
        <w:jc w:val="left"/>
        <w:rPr>
          <w:b/>
          <w:sz w:val="26"/>
        </w:rPr>
      </w:pPr>
      <w:r>
        <w:rPr>
          <w:b/>
          <w:sz w:val="26"/>
        </w:rPr>
        <w:t>TÒA</w:t>
      </w:r>
      <w:r>
        <w:rPr>
          <w:b/>
          <w:spacing w:val="-9"/>
          <w:sz w:val="26"/>
        </w:rPr>
        <w:t> </w:t>
      </w:r>
      <w:r>
        <w:rPr>
          <w:b/>
          <w:sz w:val="26"/>
        </w:rPr>
        <w:t>ÁN</w:t>
      </w:r>
      <w:r>
        <w:rPr>
          <w:b/>
          <w:spacing w:val="-7"/>
          <w:sz w:val="26"/>
        </w:rPr>
        <w:t> </w:t>
      </w:r>
      <w:r>
        <w:rPr>
          <w:b/>
          <w:sz w:val="26"/>
        </w:rPr>
        <w:t>NHÂN</w:t>
      </w:r>
      <w:r>
        <w:rPr>
          <w:b/>
          <w:spacing w:val="-6"/>
          <w:sz w:val="26"/>
        </w:rPr>
        <w:t> </w:t>
      </w:r>
      <w:r>
        <w:rPr>
          <w:b/>
          <w:spacing w:val="-5"/>
          <w:sz w:val="26"/>
        </w:rPr>
        <w:t>DÂN</w:t>
      </w:r>
      <w:r>
        <w:rPr>
          <w:b/>
          <w:sz w:val="26"/>
        </w:rPr>
        <w:tab/>
        <w:t>CỘNG</w:t>
      </w:r>
      <w:r>
        <w:rPr>
          <w:b/>
          <w:spacing w:val="-8"/>
          <w:sz w:val="26"/>
        </w:rPr>
        <w:t> </w:t>
      </w:r>
      <w:r>
        <w:rPr>
          <w:b/>
          <w:sz w:val="26"/>
        </w:rPr>
        <w:t>HOÀ</w:t>
      </w:r>
      <w:r>
        <w:rPr>
          <w:b/>
          <w:spacing w:val="-5"/>
          <w:sz w:val="26"/>
        </w:rPr>
        <w:t> </w:t>
      </w:r>
      <w:r>
        <w:rPr>
          <w:b/>
          <w:sz w:val="26"/>
        </w:rPr>
        <w:t>XÃ</w:t>
      </w:r>
      <w:r>
        <w:rPr>
          <w:b/>
          <w:spacing w:val="-7"/>
          <w:sz w:val="26"/>
        </w:rPr>
        <w:t> </w:t>
      </w:r>
      <w:r>
        <w:rPr>
          <w:b/>
          <w:sz w:val="26"/>
        </w:rPr>
        <w:t>HỘI</w:t>
      </w:r>
      <w:r>
        <w:rPr>
          <w:b/>
          <w:spacing w:val="-7"/>
          <w:sz w:val="26"/>
        </w:rPr>
        <w:t> </w:t>
      </w:r>
      <w:r>
        <w:rPr>
          <w:b/>
          <w:sz w:val="26"/>
        </w:rPr>
        <w:t>CHỦ</w:t>
      </w:r>
      <w:r>
        <w:rPr>
          <w:b/>
          <w:spacing w:val="-7"/>
          <w:sz w:val="26"/>
        </w:rPr>
        <w:t> </w:t>
      </w:r>
      <w:r>
        <w:rPr>
          <w:b/>
          <w:sz w:val="26"/>
        </w:rPr>
        <w:t>NGHĨA</w:t>
      </w:r>
      <w:r>
        <w:rPr>
          <w:b/>
          <w:spacing w:val="-5"/>
          <w:sz w:val="26"/>
        </w:rPr>
        <w:t> </w:t>
      </w:r>
      <w:r>
        <w:rPr>
          <w:b/>
          <w:sz w:val="26"/>
        </w:rPr>
        <w:t>VIỆT</w:t>
      </w:r>
      <w:r>
        <w:rPr>
          <w:b/>
          <w:spacing w:val="-7"/>
          <w:sz w:val="26"/>
        </w:rPr>
        <w:t> </w:t>
      </w:r>
      <w:r>
        <w:rPr>
          <w:b/>
          <w:spacing w:val="-5"/>
          <w:sz w:val="26"/>
        </w:rPr>
        <w:t>NAM</w:t>
      </w:r>
    </w:p>
    <w:p>
      <w:pPr>
        <w:tabs>
          <w:tab w:pos="4806" w:val="left" w:leader="none"/>
        </w:tabs>
        <w:spacing w:before="2"/>
        <w:ind w:left="102" w:right="0" w:firstLine="0"/>
        <w:jc w:val="left"/>
        <w:rPr>
          <w:b/>
          <w:sz w:val="26"/>
        </w:rPr>
      </w:pPr>
      <w:r>
        <w:rPr/>
        <mc:AlternateContent>
          <mc:Choice Requires="wps">
            <w:drawing>
              <wp:anchor distT="0" distB="0" distL="0" distR="0" allowOverlap="1" layoutInCell="1" locked="0" behindDoc="1" simplePos="0" relativeHeight="487587840">
                <wp:simplePos x="0" y="0"/>
                <wp:positionH relativeFrom="page">
                  <wp:posOffset>1394460</wp:posOffset>
                </wp:positionH>
                <wp:positionV relativeFrom="paragraph">
                  <wp:posOffset>214011</wp:posOffset>
                </wp:positionV>
                <wp:extent cx="9144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914400" cy="1270"/>
                        </a:xfrm>
                        <a:custGeom>
                          <a:avLst/>
                          <a:gdLst/>
                          <a:ahLst/>
                          <a:cxnLst/>
                          <a:rect l="l" t="t" r="r" b="b"/>
                          <a:pathLst>
                            <a:path w="914400" h="0">
                              <a:moveTo>
                                <a:pt x="0" y="0"/>
                              </a:moveTo>
                              <a:lnTo>
                                <a:pt x="914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9.800003pt;margin-top:16.851269pt;width:72pt;height:.1pt;mso-position-horizontal-relative:page;mso-position-vertical-relative:paragraph;z-index:-15728640;mso-wrap-distance-left:0;mso-wrap-distance-right:0" id="docshape2" coordorigin="2196,337" coordsize="1440,0" path="m2196,337l3636,337e" filled="false" stroked="true" strokeweight=".75pt" strokecolor="#000000">
                <v:path arrowok="t"/>
                <v:stroke dashstyle="solid"/>
                <w10:wrap type="topAndBottom"/>
              </v:shape>
            </w:pict>
          </mc:Fallback>
        </mc:AlternateContent>
      </w:r>
      <w:r>
        <w:rPr>
          <w:b/>
          <w:sz w:val="26"/>
        </w:rPr>
        <w:t>TỈNH</w:t>
      </w:r>
      <w:r>
        <w:rPr>
          <w:b/>
          <w:spacing w:val="-8"/>
          <w:sz w:val="26"/>
        </w:rPr>
        <w:t> </w:t>
      </w:r>
      <w:r>
        <w:rPr>
          <w:b/>
          <w:sz w:val="26"/>
        </w:rPr>
        <w:t>QUẢNG</w:t>
      </w:r>
      <w:r>
        <w:rPr>
          <w:b/>
          <w:spacing w:val="-6"/>
          <w:sz w:val="26"/>
        </w:rPr>
        <w:t> </w:t>
      </w:r>
      <w:r>
        <w:rPr>
          <w:b/>
          <w:spacing w:val="-4"/>
          <w:sz w:val="26"/>
        </w:rPr>
        <w:t>BÌNH</w:t>
      </w:r>
      <w:r>
        <w:rPr>
          <w:b/>
          <w:sz w:val="26"/>
        </w:rPr>
        <w:tab/>
        <w:t>Độc</w:t>
      </w:r>
      <w:r>
        <w:rPr>
          <w:b/>
          <w:spacing w:val="-4"/>
          <w:sz w:val="26"/>
        </w:rPr>
        <w:t> </w:t>
      </w:r>
      <w:r>
        <w:rPr>
          <w:b/>
          <w:sz w:val="26"/>
        </w:rPr>
        <w:t>lập</w:t>
      </w:r>
      <w:r>
        <w:rPr>
          <w:b/>
          <w:spacing w:val="-3"/>
          <w:sz w:val="26"/>
        </w:rPr>
        <w:t> </w:t>
      </w:r>
      <w:r>
        <w:rPr>
          <w:b/>
          <w:sz w:val="26"/>
        </w:rPr>
        <w:t>-</w:t>
      </w:r>
      <w:r>
        <w:rPr>
          <w:b/>
          <w:spacing w:val="-3"/>
          <w:sz w:val="26"/>
        </w:rPr>
        <w:t> </w:t>
      </w:r>
      <w:r>
        <w:rPr>
          <w:b/>
          <w:sz w:val="26"/>
        </w:rPr>
        <w:t>Tự</w:t>
      </w:r>
      <w:r>
        <w:rPr>
          <w:b/>
          <w:spacing w:val="-4"/>
          <w:sz w:val="26"/>
        </w:rPr>
        <w:t> </w:t>
      </w:r>
      <w:r>
        <w:rPr>
          <w:b/>
          <w:sz w:val="26"/>
        </w:rPr>
        <w:t>do</w:t>
      </w:r>
      <w:r>
        <w:rPr>
          <w:b/>
          <w:spacing w:val="-2"/>
          <w:sz w:val="26"/>
        </w:rPr>
        <w:t> </w:t>
      </w:r>
      <w:r>
        <w:rPr>
          <w:b/>
          <w:sz w:val="26"/>
        </w:rPr>
        <w:t>-</w:t>
      </w:r>
      <w:r>
        <w:rPr>
          <w:b/>
          <w:spacing w:val="-4"/>
          <w:sz w:val="26"/>
        </w:rPr>
        <w:t> </w:t>
      </w:r>
      <w:r>
        <w:rPr>
          <w:b/>
          <w:sz w:val="26"/>
        </w:rPr>
        <w:t>Hạnh</w:t>
      </w:r>
      <w:r>
        <w:rPr>
          <w:b/>
          <w:spacing w:val="-3"/>
          <w:sz w:val="26"/>
        </w:rPr>
        <w:t> </w:t>
      </w:r>
      <w:r>
        <w:rPr>
          <w:b/>
          <w:spacing w:val="-4"/>
          <w:sz w:val="26"/>
        </w:rPr>
        <w:t>phúc</w:t>
      </w:r>
    </w:p>
    <w:p>
      <w:pPr>
        <w:pStyle w:val="BodyText"/>
        <w:spacing w:before="6"/>
        <w:ind w:left="0"/>
        <w:jc w:val="left"/>
        <w:rPr>
          <w:b/>
          <w:sz w:val="4"/>
        </w:rPr>
      </w:pPr>
    </w:p>
    <w:p>
      <w:pPr>
        <w:pStyle w:val="BodyText"/>
        <w:spacing w:line="20" w:lineRule="exact"/>
        <w:ind w:left="5246"/>
        <w:jc w:val="left"/>
        <w:rPr>
          <w:sz w:val="2"/>
        </w:rPr>
      </w:pPr>
      <w:r>
        <w:rPr>
          <w:sz w:val="2"/>
        </w:rPr>
        <mc:AlternateContent>
          <mc:Choice Requires="wps">
            <w:drawing>
              <wp:inline distT="0" distB="0" distL="0" distR="0">
                <wp:extent cx="1485900" cy="9525"/>
                <wp:effectExtent l="9525" t="0" r="0" b="0"/>
                <wp:docPr id="3" name="Group 3"/>
                <wp:cNvGraphicFramePr>
                  <a:graphicFrameLocks/>
                </wp:cNvGraphicFramePr>
                <a:graphic>
                  <a:graphicData uri="http://schemas.microsoft.com/office/word/2010/wordprocessingGroup">
                    <wpg:wgp>
                      <wpg:cNvPr id="3" name="Group 3"/>
                      <wpg:cNvGrpSpPr/>
                      <wpg:grpSpPr>
                        <a:xfrm>
                          <a:off x="0" y="0"/>
                          <a:ext cx="1485900" cy="9525"/>
                          <a:chExt cx="1485900" cy="9525"/>
                        </a:xfrm>
                      </wpg:grpSpPr>
                      <wps:wsp>
                        <wps:cNvPr id="4" name="Graphic 4"/>
                        <wps:cNvSpPr/>
                        <wps:spPr>
                          <a:xfrm>
                            <a:off x="0" y="4762"/>
                            <a:ext cx="1485900" cy="1270"/>
                          </a:xfrm>
                          <a:custGeom>
                            <a:avLst/>
                            <a:gdLst/>
                            <a:ahLst/>
                            <a:cxnLst/>
                            <a:rect l="l" t="t" r="r" b="b"/>
                            <a:pathLst>
                              <a:path w="1485900" h="0">
                                <a:moveTo>
                                  <a:pt x="0" y="0"/>
                                </a:moveTo>
                                <a:lnTo>
                                  <a:pt x="1485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17pt;height:.75pt;mso-position-horizontal-relative:char;mso-position-vertical-relative:line" id="docshapegroup3" coordorigin="0,0" coordsize="2340,15">
                <v:line style="position:absolute" from="0,8" to="2340,8" stroked="true" strokeweight=".75pt" strokecolor="#000000">
                  <v:stroke dashstyle="solid"/>
                </v:line>
              </v:group>
            </w:pict>
          </mc:Fallback>
        </mc:AlternateContent>
      </w:r>
      <w:r>
        <w:rPr>
          <w:sz w:val="2"/>
        </w:rPr>
      </w:r>
    </w:p>
    <w:p>
      <w:pPr>
        <w:pStyle w:val="BodyText"/>
        <w:spacing w:before="154"/>
        <w:ind w:right="6279"/>
      </w:pPr>
      <w:r>
        <w:rPr/>
        <w:t>Bản</w:t>
      </w:r>
      <w:r>
        <w:rPr>
          <w:spacing w:val="-6"/>
        </w:rPr>
        <w:t> </w:t>
      </w:r>
      <w:r>
        <w:rPr/>
        <w:t>án</w:t>
      </w:r>
      <w:r>
        <w:rPr>
          <w:spacing w:val="-6"/>
        </w:rPr>
        <w:t> </w:t>
      </w:r>
      <w:r>
        <w:rPr/>
        <w:t>số:</w:t>
      </w:r>
      <w:r>
        <w:rPr>
          <w:spacing w:val="-7"/>
        </w:rPr>
        <w:t> </w:t>
      </w:r>
      <w:r>
        <w:rPr/>
        <w:t>20</w:t>
      </w:r>
      <w:r>
        <w:rPr>
          <w:spacing w:val="-6"/>
        </w:rPr>
        <w:t> </w:t>
      </w:r>
      <w:r>
        <w:rPr/>
        <w:t>/2024/HS</w:t>
      </w:r>
      <w:r>
        <w:rPr>
          <w:spacing w:val="-7"/>
        </w:rPr>
        <w:t> </w:t>
      </w:r>
      <w:r>
        <w:rPr/>
        <w:t>-</w:t>
      </w:r>
      <w:r>
        <w:rPr>
          <w:spacing w:val="-7"/>
        </w:rPr>
        <w:t> </w:t>
      </w:r>
      <w:r>
        <w:rPr/>
        <w:t>PT Ngày: 15 - 4 - 2024</w:t>
      </w:r>
    </w:p>
    <w:p>
      <w:pPr>
        <w:pStyle w:val="BodyText"/>
        <w:spacing w:before="4"/>
        <w:ind w:left="0"/>
        <w:jc w:val="left"/>
      </w:pPr>
    </w:p>
    <w:p>
      <w:pPr>
        <w:pStyle w:val="Heading1"/>
        <w:spacing w:line="322" w:lineRule="exact"/>
      </w:pPr>
      <w:r>
        <w:rPr/>
        <w:t>NHÂN</w:t>
      </w:r>
      <w:r>
        <w:rPr>
          <w:spacing w:val="-6"/>
        </w:rPr>
        <w:t> </w:t>
      </w:r>
      <w:r>
        <w:rPr>
          <w:spacing w:val="-4"/>
        </w:rPr>
        <w:t>DANH</w:t>
      </w:r>
    </w:p>
    <w:p>
      <w:pPr>
        <w:spacing w:line="482" w:lineRule="auto" w:before="0"/>
        <w:ind w:left="1479" w:right="856" w:firstLine="0"/>
        <w:jc w:val="center"/>
        <w:rPr>
          <w:b/>
          <w:sz w:val="28"/>
        </w:rPr>
      </w:pPr>
      <w:r>
        <w:rPr>
          <w:b/>
          <w:sz w:val="28"/>
        </w:rPr>
        <w:t>NƯỚC</w:t>
      </w:r>
      <w:r>
        <w:rPr>
          <w:b/>
          <w:spacing w:val="-6"/>
          <w:sz w:val="28"/>
        </w:rPr>
        <w:t> </w:t>
      </w:r>
      <w:r>
        <w:rPr>
          <w:b/>
          <w:sz w:val="28"/>
        </w:rPr>
        <w:t>CỘNG</w:t>
      </w:r>
      <w:r>
        <w:rPr>
          <w:b/>
          <w:spacing w:val="-4"/>
          <w:sz w:val="28"/>
        </w:rPr>
        <w:t> </w:t>
      </w:r>
      <w:r>
        <w:rPr>
          <w:b/>
          <w:sz w:val="28"/>
        </w:rPr>
        <w:t>HOÀ</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5"/>
          <w:sz w:val="28"/>
        </w:rPr>
        <w:t> </w:t>
      </w:r>
      <w:r>
        <w:rPr>
          <w:b/>
          <w:sz w:val="28"/>
        </w:rPr>
        <w:t>VIỆT</w:t>
      </w:r>
      <w:r>
        <w:rPr>
          <w:b/>
          <w:spacing w:val="-4"/>
          <w:sz w:val="28"/>
        </w:rPr>
        <w:t> </w:t>
      </w:r>
      <w:r>
        <w:rPr>
          <w:b/>
          <w:sz w:val="28"/>
        </w:rPr>
        <w:t>NAM TÒA ÁN NHÂN DÂN TỈNH QUẢNG BÌNH</w:t>
      </w:r>
    </w:p>
    <w:p>
      <w:pPr>
        <w:pStyle w:val="Heading2"/>
        <w:numPr>
          <w:ilvl w:val="0"/>
          <w:numId w:val="1"/>
        </w:numPr>
        <w:tabs>
          <w:tab w:pos="895" w:val="left" w:leader="none"/>
        </w:tabs>
        <w:spacing w:line="318" w:lineRule="exact" w:before="237" w:after="0"/>
        <w:ind w:left="895" w:right="0" w:hanging="162"/>
        <w:jc w:val="left"/>
      </w:pPr>
      <w:r>
        <w:rPr>
          <w:i/>
        </w:rPr>
        <w:t>Thành</w:t>
      </w:r>
      <w:r>
        <w:rPr>
          <w:i/>
          <w:spacing w:val="-4"/>
        </w:rPr>
        <w:t> </w:t>
      </w:r>
      <w:r>
        <w:rPr>
          <w:i/>
        </w:rPr>
        <w:t>phần</w:t>
      </w:r>
      <w:r>
        <w:rPr>
          <w:i/>
          <w:spacing w:val="-3"/>
        </w:rPr>
        <w:t> </w:t>
      </w:r>
      <w:r>
        <w:rPr>
          <w:i/>
        </w:rPr>
        <w:t>Hội</w:t>
      </w:r>
      <w:r>
        <w:rPr>
          <w:i/>
          <w:spacing w:val="-4"/>
        </w:rPr>
        <w:t> </w:t>
      </w:r>
      <w:r>
        <w:rPr>
          <w:i/>
        </w:rPr>
        <w:t>đồng</w:t>
      </w:r>
      <w:r>
        <w:rPr>
          <w:i/>
          <w:spacing w:val="-6"/>
        </w:rPr>
        <w:t> </w:t>
      </w:r>
      <w:r>
        <w:rPr>
          <w:i/>
        </w:rPr>
        <w:t>xét</w:t>
      </w:r>
      <w:r>
        <w:rPr>
          <w:i/>
          <w:spacing w:val="-2"/>
        </w:rPr>
        <w:t> </w:t>
      </w:r>
      <w:r>
        <w:rPr>
          <w:i/>
        </w:rPr>
        <w:t>xử</w:t>
      </w:r>
      <w:r>
        <w:rPr>
          <w:i/>
          <w:spacing w:val="-5"/>
        </w:rPr>
        <w:t> </w:t>
      </w:r>
      <w:r>
        <w:rPr>
          <w:i/>
        </w:rPr>
        <w:t>phúc</w:t>
      </w:r>
      <w:r>
        <w:rPr>
          <w:i/>
          <w:spacing w:val="-6"/>
        </w:rPr>
        <w:t> </w:t>
      </w:r>
      <w:r>
        <w:rPr>
          <w:i/>
        </w:rPr>
        <w:t>thẩm</w:t>
      </w:r>
      <w:r>
        <w:rPr>
          <w:i/>
          <w:spacing w:val="-2"/>
        </w:rPr>
        <w:t> </w:t>
      </w:r>
      <w:r>
        <w:rPr>
          <w:i/>
        </w:rPr>
        <w:t>gồm</w:t>
      </w:r>
      <w:r>
        <w:rPr>
          <w:i/>
          <w:spacing w:val="-1"/>
        </w:rPr>
        <w:t> </w:t>
      </w:r>
      <w:r>
        <w:rPr>
          <w:i/>
          <w:spacing w:val="-5"/>
        </w:rPr>
        <w:t>có:</w:t>
      </w:r>
    </w:p>
    <w:p>
      <w:pPr>
        <w:spacing w:line="318" w:lineRule="exact" w:before="0"/>
        <w:ind w:left="733"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4"/>
          <w:sz w:val="28"/>
        </w:rPr>
        <w:t> </w:t>
      </w:r>
      <w:r>
        <w:rPr>
          <w:i/>
          <w:sz w:val="28"/>
        </w:rPr>
        <w:t>Chủ</w:t>
      </w:r>
      <w:r>
        <w:rPr>
          <w:i/>
          <w:spacing w:val="-1"/>
          <w:sz w:val="28"/>
        </w:rPr>
        <w:t> </w:t>
      </w:r>
      <w:r>
        <w:rPr>
          <w:i/>
          <w:sz w:val="28"/>
        </w:rPr>
        <w:t>tọa</w:t>
      </w:r>
      <w:r>
        <w:rPr>
          <w:i/>
          <w:spacing w:val="-3"/>
          <w:sz w:val="28"/>
        </w:rPr>
        <w:t> </w:t>
      </w:r>
      <w:r>
        <w:rPr>
          <w:i/>
          <w:sz w:val="28"/>
        </w:rPr>
        <w:t>phiên</w:t>
      </w:r>
      <w:r>
        <w:rPr>
          <w:i/>
          <w:spacing w:val="-2"/>
          <w:sz w:val="28"/>
        </w:rPr>
        <w:t> </w:t>
      </w:r>
      <w:r>
        <w:rPr>
          <w:i/>
          <w:sz w:val="28"/>
        </w:rPr>
        <w:t>tòa</w:t>
      </w:r>
      <w:r>
        <w:rPr>
          <w:sz w:val="28"/>
        </w:rPr>
        <w:t>:</w:t>
      </w:r>
      <w:r>
        <w:rPr>
          <w:spacing w:val="-1"/>
          <w:sz w:val="28"/>
        </w:rPr>
        <w:t> </w:t>
      </w:r>
      <w:r>
        <w:rPr>
          <w:sz w:val="28"/>
        </w:rPr>
        <w:t>Ông</w:t>
      </w:r>
      <w:r>
        <w:rPr>
          <w:spacing w:val="-3"/>
          <w:sz w:val="28"/>
        </w:rPr>
        <w:t> </w:t>
      </w:r>
      <w:r>
        <w:rPr>
          <w:sz w:val="28"/>
        </w:rPr>
        <w:t>Trần</w:t>
      </w:r>
      <w:r>
        <w:rPr>
          <w:spacing w:val="-4"/>
          <w:sz w:val="28"/>
        </w:rPr>
        <w:t> </w:t>
      </w:r>
      <w:r>
        <w:rPr>
          <w:sz w:val="28"/>
        </w:rPr>
        <w:t>Hữu</w:t>
      </w:r>
      <w:r>
        <w:rPr>
          <w:spacing w:val="-1"/>
          <w:sz w:val="28"/>
        </w:rPr>
        <w:t> </w:t>
      </w:r>
      <w:r>
        <w:rPr>
          <w:spacing w:val="-5"/>
          <w:sz w:val="28"/>
        </w:rPr>
        <w:t>Sỹ</w:t>
      </w:r>
    </w:p>
    <w:p>
      <w:pPr>
        <w:spacing w:before="0"/>
        <w:ind w:left="730" w:right="0" w:firstLine="0"/>
        <w:jc w:val="left"/>
        <w:rPr>
          <w:sz w:val="28"/>
        </w:rPr>
      </w:pPr>
      <w:r>
        <w:rPr>
          <w:i/>
          <w:sz w:val="28"/>
        </w:rPr>
        <w:t>Các</w:t>
      </w:r>
      <w:r>
        <w:rPr>
          <w:i/>
          <w:spacing w:val="-4"/>
          <w:sz w:val="28"/>
        </w:rPr>
        <w:t> </w:t>
      </w:r>
      <w:r>
        <w:rPr>
          <w:i/>
          <w:sz w:val="28"/>
        </w:rPr>
        <w:t>Thẩm</w:t>
      </w:r>
      <w:r>
        <w:rPr>
          <w:i/>
          <w:spacing w:val="-8"/>
          <w:sz w:val="28"/>
        </w:rPr>
        <w:t> </w:t>
      </w:r>
      <w:r>
        <w:rPr>
          <w:i/>
          <w:sz w:val="28"/>
        </w:rPr>
        <w:t>phán</w:t>
      </w:r>
      <w:r>
        <w:rPr>
          <w:sz w:val="28"/>
        </w:rPr>
        <w:t>:</w:t>
      </w:r>
      <w:r>
        <w:rPr>
          <w:spacing w:val="-4"/>
          <w:sz w:val="28"/>
        </w:rPr>
        <w:t> </w:t>
      </w:r>
      <w:r>
        <w:rPr>
          <w:sz w:val="28"/>
        </w:rPr>
        <w:t>Ông</w:t>
      </w:r>
      <w:r>
        <w:rPr>
          <w:spacing w:val="-5"/>
          <w:sz w:val="28"/>
        </w:rPr>
        <w:t> </w:t>
      </w:r>
      <w:r>
        <w:rPr>
          <w:sz w:val="28"/>
        </w:rPr>
        <w:t>Nguyễn</w:t>
      </w:r>
      <w:r>
        <w:rPr>
          <w:spacing w:val="-2"/>
          <w:sz w:val="28"/>
        </w:rPr>
        <w:t> </w:t>
      </w:r>
      <w:r>
        <w:rPr>
          <w:sz w:val="28"/>
        </w:rPr>
        <w:t>Xuân</w:t>
      </w:r>
      <w:r>
        <w:rPr>
          <w:spacing w:val="-3"/>
          <w:sz w:val="28"/>
        </w:rPr>
        <w:t> </w:t>
      </w:r>
      <w:r>
        <w:rPr>
          <w:sz w:val="28"/>
        </w:rPr>
        <w:t>Diệu</w:t>
      </w:r>
      <w:r>
        <w:rPr>
          <w:spacing w:val="-3"/>
          <w:sz w:val="28"/>
        </w:rPr>
        <w:t> </w:t>
      </w:r>
      <w:r>
        <w:rPr>
          <w:sz w:val="28"/>
        </w:rPr>
        <w:t>và</w:t>
      </w:r>
      <w:r>
        <w:rPr>
          <w:spacing w:val="-3"/>
          <w:sz w:val="28"/>
        </w:rPr>
        <w:t> </w:t>
      </w:r>
      <w:r>
        <w:rPr>
          <w:sz w:val="28"/>
        </w:rPr>
        <w:t>ông</w:t>
      </w:r>
      <w:r>
        <w:rPr>
          <w:spacing w:val="-2"/>
          <w:sz w:val="28"/>
        </w:rPr>
        <w:t> </w:t>
      </w:r>
      <w:r>
        <w:rPr>
          <w:sz w:val="28"/>
        </w:rPr>
        <w:t>Trần</w:t>
      </w:r>
      <w:r>
        <w:rPr>
          <w:spacing w:val="-3"/>
          <w:sz w:val="28"/>
        </w:rPr>
        <w:t> </w:t>
      </w:r>
      <w:r>
        <w:rPr>
          <w:sz w:val="28"/>
        </w:rPr>
        <w:t>Trung</w:t>
      </w:r>
      <w:r>
        <w:rPr>
          <w:spacing w:val="-2"/>
          <w:sz w:val="28"/>
        </w:rPr>
        <w:t> Thành</w:t>
      </w:r>
    </w:p>
    <w:p>
      <w:pPr>
        <w:pStyle w:val="ListParagraph"/>
        <w:numPr>
          <w:ilvl w:val="0"/>
          <w:numId w:val="1"/>
        </w:numPr>
        <w:tabs>
          <w:tab w:pos="923" w:val="left" w:leader="none"/>
        </w:tabs>
        <w:spacing w:line="240" w:lineRule="auto" w:before="119" w:after="0"/>
        <w:ind w:left="102" w:right="111" w:firstLine="628"/>
        <w:jc w:val="both"/>
        <w:rPr>
          <w:sz w:val="28"/>
        </w:rPr>
      </w:pPr>
      <w:r>
        <w:rPr>
          <w:b/>
          <w:i/>
          <w:sz w:val="28"/>
        </w:rPr>
        <w:t>Thư ký phiên tòa</w:t>
      </w:r>
      <w:r>
        <w:rPr>
          <w:sz w:val="28"/>
        </w:rPr>
        <w:t>: Bà Lê Thị Thúy Hằng - Thư ký Tòa án nhân dân tỉnh Quảng Bình.</w:t>
      </w:r>
    </w:p>
    <w:p>
      <w:pPr>
        <w:pStyle w:val="Heading2"/>
        <w:numPr>
          <w:ilvl w:val="0"/>
          <w:numId w:val="1"/>
        </w:numPr>
        <w:tabs>
          <w:tab w:pos="923" w:val="left" w:leader="none"/>
        </w:tabs>
        <w:spacing w:line="318" w:lineRule="exact" w:before="129" w:after="0"/>
        <w:ind w:left="923" w:right="0" w:hanging="193"/>
        <w:jc w:val="both"/>
      </w:pPr>
      <w:r>
        <w:rPr>
          <w:i/>
        </w:rPr>
        <w:t>Đại</w:t>
      </w:r>
      <w:r>
        <w:rPr>
          <w:i/>
          <w:spacing w:val="26"/>
        </w:rPr>
        <w:t> </w:t>
      </w:r>
      <w:r>
        <w:rPr>
          <w:i/>
        </w:rPr>
        <w:t>diện</w:t>
      </w:r>
      <w:r>
        <w:rPr>
          <w:i/>
          <w:spacing w:val="25"/>
        </w:rPr>
        <w:t> </w:t>
      </w:r>
      <w:r>
        <w:rPr>
          <w:i/>
        </w:rPr>
        <w:t>Viện</w:t>
      </w:r>
      <w:r>
        <w:rPr>
          <w:i/>
          <w:spacing w:val="27"/>
        </w:rPr>
        <w:t> </w:t>
      </w:r>
      <w:r>
        <w:rPr>
          <w:i/>
        </w:rPr>
        <w:t>kiểm</w:t>
      </w:r>
      <w:r>
        <w:rPr>
          <w:i/>
          <w:spacing w:val="27"/>
        </w:rPr>
        <w:t> </w:t>
      </w:r>
      <w:r>
        <w:rPr>
          <w:i/>
        </w:rPr>
        <w:t>sát</w:t>
      </w:r>
      <w:r>
        <w:rPr>
          <w:i/>
          <w:spacing w:val="26"/>
        </w:rPr>
        <w:t> </w:t>
      </w:r>
      <w:r>
        <w:rPr>
          <w:i/>
        </w:rPr>
        <w:t>nhân</w:t>
      </w:r>
      <w:r>
        <w:rPr>
          <w:i/>
          <w:spacing w:val="24"/>
        </w:rPr>
        <w:t> </w:t>
      </w:r>
      <w:r>
        <w:rPr>
          <w:i/>
        </w:rPr>
        <w:t>dân</w:t>
      </w:r>
      <w:r>
        <w:rPr>
          <w:i/>
          <w:spacing w:val="25"/>
        </w:rPr>
        <w:t> </w:t>
      </w:r>
      <w:r>
        <w:rPr>
          <w:i/>
        </w:rPr>
        <w:t>tỉnh</w:t>
      </w:r>
      <w:r>
        <w:rPr>
          <w:i/>
          <w:spacing w:val="24"/>
        </w:rPr>
        <w:t> </w:t>
      </w:r>
      <w:r>
        <w:rPr>
          <w:i/>
        </w:rPr>
        <w:t>Quảng</w:t>
      </w:r>
      <w:r>
        <w:rPr>
          <w:i/>
          <w:spacing w:val="27"/>
        </w:rPr>
        <w:t> </w:t>
      </w:r>
      <w:r>
        <w:rPr>
          <w:i/>
        </w:rPr>
        <w:t>Bình</w:t>
      </w:r>
      <w:r>
        <w:rPr>
          <w:i/>
          <w:spacing w:val="25"/>
        </w:rPr>
        <w:t> </w:t>
      </w:r>
      <w:r>
        <w:rPr>
          <w:i/>
        </w:rPr>
        <w:t>tham</w:t>
      </w:r>
      <w:r>
        <w:rPr>
          <w:i/>
          <w:spacing w:val="28"/>
        </w:rPr>
        <w:t> </w:t>
      </w:r>
      <w:r>
        <w:rPr>
          <w:i/>
        </w:rPr>
        <w:t>gia</w:t>
      </w:r>
      <w:r>
        <w:rPr>
          <w:i/>
          <w:spacing w:val="25"/>
        </w:rPr>
        <w:t> </w:t>
      </w:r>
      <w:r>
        <w:rPr>
          <w:i/>
        </w:rPr>
        <w:t>phiên</w:t>
      </w:r>
      <w:r>
        <w:rPr>
          <w:i/>
          <w:spacing w:val="25"/>
        </w:rPr>
        <w:t> </w:t>
      </w:r>
      <w:r>
        <w:rPr>
          <w:i/>
          <w:spacing w:val="-4"/>
        </w:rPr>
        <w:t>tòa:</w:t>
      </w:r>
    </w:p>
    <w:p>
      <w:pPr>
        <w:pStyle w:val="BodyText"/>
        <w:spacing w:line="318" w:lineRule="exact"/>
      </w:pPr>
      <w:r>
        <w:rPr/>
        <w:t>Bà</w:t>
      </w:r>
      <w:r>
        <w:rPr>
          <w:spacing w:val="-3"/>
        </w:rPr>
        <w:t> </w:t>
      </w:r>
      <w:r>
        <w:rPr/>
        <w:t>Lê</w:t>
      </w:r>
      <w:r>
        <w:rPr>
          <w:spacing w:val="-2"/>
        </w:rPr>
        <w:t> </w:t>
      </w:r>
      <w:r>
        <w:rPr/>
        <w:t>Thị Bé</w:t>
      </w:r>
      <w:r>
        <w:rPr>
          <w:spacing w:val="-3"/>
        </w:rPr>
        <w:t> </w:t>
      </w:r>
      <w:r>
        <w:rPr/>
        <w:t>-</w:t>
      </w:r>
      <w:r>
        <w:rPr>
          <w:spacing w:val="-2"/>
        </w:rPr>
        <w:t> </w:t>
      </w:r>
      <w:r>
        <w:rPr/>
        <w:t>Kiểm</w:t>
      </w:r>
      <w:r>
        <w:rPr>
          <w:spacing w:val="-5"/>
        </w:rPr>
        <w:t> </w:t>
      </w:r>
      <w:r>
        <w:rPr/>
        <w:t>sát</w:t>
      </w:r>
      <w:r>
        <w:rPr>
          <w:spacing w:val="-3"/>
        </w:rPr>
        <w:t> </w:t>
      </w:r>
      <w:r>
        <w:rPr>
          <w:spacing w:val="-4"/>
        </w:rPr>
        <w:t>viên.</w:t>
      </w:r>
    </w:p>
    <w:p>
      <w:pPr>
        <w:pStyle w:val="BodyText"/>
        <w:spacing w:before="120"/>
        <w:ind w:right="106" w:firstLine="719"/>
      </w:pPr>
      <w:r>
        <w:rPr/>
        <w:t>Ngày 15 tháng 4 năm 2024, tại trụ sở Tòa án nhân dân tỉnh Quảng Bình, mở phiên toà xét xử phúc thẩm công khai vụ án hình sự thụ lý số: 24/2024/TLPT - HS ngày 05 tháng 03 năm 2024 đối với bị cáo Phan Văn P, do có kháng cáo của bị cáo Phan Văn P đối với Bản án hình sự sơ thẩm số: 03/2024/HS - ST ngày 22 tháng 01 năm 2024 của Toà án nhân dân huyện Quảng Trạch, tỉnh Quảng Bình.</w:t>
      </w:r>
    </w:p>
    <w:p>
      <w:pPr>
        <w:pStyle w:val="ListParagraph"/>
        <w:numPr>
          <w:ilvl w:val="0"/>
          <w:numId w:val="1"/>
        </w:numPr>
        <w:tabs>
          <w:tab w:pos="904" w:val="left" w:leader="none"/>
        </w:tabs>
        <w:spacing w:line="240" w:lineRule="auto" w:before="121" w:after="0"/>
        <w:ind w:left="102" w:right="106" w:firstLine="628"/>
        <w:jc w:val="both"/>
        <w:rPr>
          <w:i/>
          <w:sz w:val="28"/>
        </w:rPr>
      </w:pPr>
      <w:r>
        <w:rPr>
          <w:i/>
          <w:sz w:val="28"/>
        </w:rPr>
        <w:t>Bị cáo kháng cáo</w:t>
      </w:r>
      <w:r>
        <w:rPr>
          <w:sz w:val="28"/>
        </w:rPr>
        <w:t>: </w:t>
      </w:r>
      <w:r>
        <w:rPr>
          <w:b/>
          <w:sz w:val="28"/>
        </w:rPr>
        <w:t>Phan Văn P</w:t>
      </w:r>
      <w:r>
        <w:rPr>
          <w:sz w:val="28"/>
        </w:rPr>
        <w:t>, sinh ngày 10 tháng 3 năm 1991, tại Quảng Bình; Nơi cư trú: Thôn 5, xã Q, huyện Q, tỉnh Quảng Bình; nghề nghiệp: Lái xe; trình độ học vấn: Lớp 9/12; dân tộc: Kinh; giới tính: Nam; tôn giáo: Không; quốc tịch: Việt Nam; con ông Phan Văn T và bà Phan Thị H; chưa có vợ con; tiền sự: Không; tiền án: Không; nhân thân: ngày 26/01/2021, bị Tòa án nhân dân huyện Quảng Trạch xử phạt 12 tháng tù cho hưởng án treo, thời gian thử thách 24 tháng</w:t>
      </w:r>
      <w:r>
        <w:rPr>
          <w:spacing w:val="40"/>
          <w:sz w:val="28"/>
        </w:rPr>
        <w:t> </w:t>
      </w:r>
      <w:r>
        <w:rPr>
          <w:sz w:val="28"/>
        </w:rPr>
        <w:t>về tội “Vi phạm quy định về điều khiển phương tiện giao thông đường bộ” tại bản án số 04/2021/HSST. Bị cáo bị áp dụng biện pháp ngăn chặn “Cấm đi khỏi nơi cư trú” từ ngày 11/10/2023 cho đến nay. Bị cáo có mặt.</w:t>
      </w:r>
    </w:p>
    <w:p>
      <w:pPr>
        <w:pStyle w:val="ListParagraph"/>
        <w:numPr>
          <w:ilvl w:val="0"/>
          <w:numId w:val="1"/>
        </w:numPr>
        <w:tabs>
          <w:tab w:pos="873" w:val="left" w:leader="none"/>
        </w:tabs>
        <w:spacing w:line="240" w:lineRule="auto" w:before="119" w:after="0"/>
        <w:ind w:left="873" w:right="0" w:hanging="143"/>
        <w:jc w:val="both"/>
        <w:rPr>
          <w:i/>
          <w:sz w:val="28"/>
        </w:rPr>
      </w:pPr>
      <w:r>
        <w:rPr>
          <w:i/>
          <w:sz w:val="28"/>
        </w:rPr>
        <w:t>Bị</w:t>
      </w:r>
      <w:r>
        <w:rPr>
          <w:i/>
          <w:spacing w:val="-21"/>
          <w:sz w:val="28"/>
        </w:rPr>
        <w:t> </w:t>
      </w:r>
      <w:r>
        <w:rPr>
          <w:i/>
          <w:sz w:val="28"/>
        </w:rPr>
        <w:t>hại:</w:t>
      </w:r>
      <w:r>
        <w:rPr>
          <w:i/>
          <w:spacing w:val="-18"/>
          <w:sz w:val="28"/>
        </w:rPr>
        <w:t> </w:t>
      </w:r>
      <w:r>
        <w:rPr>
          <w:sz w:val="28"/>
        </w:rPr>
        <w:t>Cháu</w:t>
      </w:r>
      <w:r>
        <w:rPr>
          <w:spacing w:val="-6"/>
          <w:sz w:val="28"/>
        </w:rPr>
        <w:t> </w:t>
      </w:r>
      <w:r>
        <w:rPr>
          <w:sz w:val="28"/>
        </w:rPr>
        <w:t>Phạm</w:t>
      </w:r>
      <w:r>
        <w:rPr>
          <w:spacing w:val="-10"/>
          <w:sz w:val="28"/>
        </w:rPr>
        <w:t> </w:t>
      </w:r>
      <w:r>
        <w:rPr>
          <w:sz w:val="28"/>
        </w:rPr>
        <w:t>Nguyễn</w:t>
      </w:r>
      <w:r>
        <w:rPr>
          <w:spacing w:val="-5"/>
          <w:sz w:val="28"/>
        </w:rPr>
        <w:t> </w:t>
      </w:r>
      <w:r>
        <w:rPr>
          <w:sz w:val="28"/>
        </w:rPr>
        <w:t>Thục</w:t>
      </w:r>
      <w:r>
        <w:rPr>
          <w:spacing w:val="-6"/>
          <w:sz w:val="28"/>
        </w:rPr>
        <w:t> </w:t>
      </w:r>
      <w:r>
        <w:rPr>
          <w:sz w:val="28"/>
        </w:rPr>
        <w:t>U,</w:t>
      </w:r>
      <w:r>
        <w:rPr>
          <w:spacing w:val="-6"/>
          <w:sz w:val="28"/>
        </w:rPr>
        <w:t> </w:t>
      </w:r>
      <w:r>
        <w:rPr>
          <w:sz w:val="28"/>
        </w:rPr>
        <w:t>sinh</w:t>
      </w:r>
      <w:r>
        <w:rPr>
          <w:spacing w:val="-7"/>
          <w:sz w:val="28"/>
        </w:rPr>
        <w:t> </w:t>
      </w:r>
      <w:r>
        <w:rPr>
          <w:sz w:val="28"/>
        </w:rPr>
        <w:t>năm</w:t>
      </w:r>
      <w:r>
        <w:rPr>
          <w:spacing w:val="-10"/>
          <w:sz w:val="28"/>
        </w:rPr>
        <w:t> </w:t>
      </w:r>
      <w:r>
        <w:rPr>
          <w:sz w:val="28"/>
        </w:rPr>
        <w:t>2009</w:t>
      </w:r>
      <w:r>
        <w:rPr>
          <w:spacing w:val="-4"/>
          <w:sz w:val="28"/>
        </w:rPr>
        <w:t> </w:t>
      </w:r>
      <w:r>
        <w:rPr>
          <w:sz w:val="28"/>
        </w:rPr>
        <w:t>(đã</w:t>
      </w:r>
      <w:r>
        <w:rPr>
          <w:spacing w:val="-5"/>
          <w:sz w:val="28"/>
        </w:rPr>
        <w:t> </w:t>
      </w:r>
      <w:r>
        <w:rPr>
          <w:spacing w:val="-2"/>
          <w:sz w:val="28"/>
        </w:rPr>
        <w:t>chết).</w:t>
      </w:r>
    </w:p>
    <w:p>
      <w:pPr>
        <w:spacing w:line="240" w:lineRule="auto" w:before="120"/>
        <w:ind w:left="102" w:right="106" w:firstLine="698"/>
        <w:jc w:val="both"/>
        <w:rPr>
          <w:sz w:val="28"/>
        </w:rPr>
      </w:pPr>
      <w:r>
        <w:rPr>
          <w:i/>
          <w:sz w:val="28"/>
        </w:rPr>
        <w:t>Người đại diện hợp pháp của bị hại: </w:t>
      </w:r>
      <w:r>
        <w:rPr>
          <w:sz w:val="28"/>
        </w:rPr>
        <w:t>Ông Phạm Tiến S (bố của bị hại Phạm Nguyễn Thục U); địa chỉ: Tổ dân phố 5, phường Q, thị xã B, tỉnh Quảng Bình. Có </w:t>
      </w:r>
      <w:r>
        <w:rPr>
          <w:spacing w:val="-4"/>
          <w:sz w:val="28"/>
        </w:rPr>
        <w:t>mặt.</w:t>
      </w:r>
    </w:p>
    <w:p>
      <w:pPr>
        <w:pStyle w:val="BodyText"/>
        <w:spacing w:before="121"/>
        <w:ind w:right="107" w:firstLine="628"/>
      </w:pPr>
      <w:r>
        <w:rPr/>
        <w:t>Trong vụ án còn có người có quyền lợi nghĩa vụ liên quan: cháu Nguyễn</w:t>
      </w:r>
      <w:r>
        <w:rPr>
          <w:spacing w:val="40"/>
        </w:rPr>
        <w:t> </w:t>
      </w:r>
      <w:r>
        <w:rPr/>
        <w:t>Thúy A và ông Trần Quang H, nhưng</w:t>
      </w:r>
      <w:r>
        <w:rPr>
          <w:spacing w:val="-9"/>
        </w:rPr>
        <w:t> </w:t>
      </w:r>
      <w:r>
        <w:rPr/>
        <w:t>không có kháng cáo và không liên quan đến nội dung kháng cáo của bị cáo nên Tòa án không triệu tập đến phiên tòa.</w:t>
      </w:r>
    </w:p>
    <w:p>
      <w:pPr>
        <w:spacing w:after="0"/>
        <w:sectPr>
          <w:footerReference w:type="default" r:id="rId5"/>
          <w:type w:val="continuous"/>
          <w:pgSz w:w="12240" w:h="15840"/>
          <w:pgMar w:header="0" w:footer="749" w:top="1060" w:bottom="940" w:left="1600" w:right="1020"/>
          <w:pgNumType w:start="1"/>
        </w:sectPr>
      </w:pPr>
    </w:p>
    <w:p>
      <w:pPr>
        <w:pStyle w:val="Heading1"/>
        <w:spacing w:before="70"/>
        <w:ind w:right="861"/>
      </w:pPr>
      <w:r>
        <w:rPr/>
        <w:t>NỘI</w:t>
      </w:r>
      <w:r>
        <w:rPr>
          <w:spacing w:val="-3"/>
        </w:rPr>
        <w:t> </w:t>
      </w:r>
      <w:r>
        <w:rPr/>
        <w:t>DUNG</w:t>
      </w:r>
      <w:r>
        <w:rPr>
          <w:spacing w:val="-4"/>
        </w:rPr>
        <w:t> </w:t>
      </w:r>
      <w:r>
        <w:rPr/>
        <w:t>VỤ</w:t>
      </w:r>
      <w:r>
        <w:rPr>
          <w:spacing w:val="-4"/>
        </w:rPr>
        <w:t> </w:t>
      </w:r>
      <w:r>
        <w:rPr>
          <w:spacing w:val="-5"/>
        </w:rPr>
        <w:t>ÁN:</w:t>
      </w:r>
    </w:p>
    <w:p>
      <w:pPr>
        <w:spacing w:before="118"/>
        <w:ind w:left="102" w:right="110" w:firstLine="631"/>
        <w:jc w:val="both"/>
        <w:rPr>
          <w:i/>
          <w:sz w:val="28"/>
        </w:rPr>
      </w:pPr>
      <w:r>
        <w:rPr>
          <w:i/>
          <w:sz w:val="28"/>
        </w:rPr>
        <w:t>Theo các tài liệu có trong hồ sơ vụ án và diễn biến tại phiên toà, nội dung vụ</w:t>
      </w:r>
      <w:r>
        <w:rPr>
          <w:i/>
          <w:sz w:val="28"/>
        </w:rPr>
        <w:t> án được tóm tắt như sau:</w:t>
      </w:r>
    </w:p>
    <w:p>
      <w:pPr>
        <w:pStyle w:val="BodyText"/>
        <w:ind w:right="105" w:firstLine="628"/>
      </w:pPr>
      <w:r>
        <w:rPr/>
        <w:t>Vào</w:t>
      </w:r>
      <w:r>
        <w:rPr>
          <w:spacing w:val="-1"/>
        </w:rPr>
        <w:t> </w:t>
      </w:r>
      <w:r>
        <w:rPr/>
        <w:t>khoảng</w:t>
      </w:r>
      <w:r>
        <w:rPr>
          <w:spacing w:val="-1"/>
        </w:rPr>
        <w:t> </w:t>
      </w:r>
      <w:r>
        <w:rPr/>
        <w:t>14</w:t>
      </w:r>
      <w:r>
        <w:rPr>
          <w:spacing w:val="-1"/>
        </w:rPr>
        <w:t> </w:t>
      </w:r>
      <w:r>
        <w:rPr/>
        <w:t>giờ</w:t>
      </w:r>
      <w:r>
        <w:rPr>
          <w:spacing w:val="-5"/>
        </w:rPr>
        <w:t> </w:t>
      </w:r>
      <w:r>
        <w:rPr/>
        <w:t>20</w:t>
      </w:r>
      <w:r>
        <w:rPr>
          <w:spacing w:val="-1"/>
        </w:rPr>
        <w:t> </w:t>
      </w:r>
      <w:r>
        <w:rPr/>
        <w:t>phút</w:t>
      </w:r>
      <w:r>
        <w:rPr>
          <w:spacing w:val="-1"/>
        </w:rPr>
        <w:t> </w:t>
      </w:r>
      <w:r>
        <w:rPr/>
        <w:t>ngày</w:t>
      </w:r>
      <w:r>
        <w:rPr>
          <w:spacing w:val="-6"/>
        </w:rPr>
        <w:t> </w:t>
      </w:r>
      <w:r>
        <w:rPr/>
        <w:t>14/7/2023,</w:t>
      </w:r>
      <w:r>
        <w:rPr>
          <w:spacing w:val="-3"/>
        </w:rPr>
        <w:t> </w:t>
      </w:r>
      <w:r>
        <w:rPr/>
        <w:t>Phan</w:t>
      </w:r>
      <w:r>
        <w:rPr>
          <w:spacing w:val="-1"/>
        </w:rPr>
        <w:t> </w:t>
      </w:r>
      <w:r>
        <w:rPr/>
        <w:t>Văn</w:t>
      </w:r>
      <w:r>
        <w:rPr>
          <w:spacing w:val="-1"/>
        </w:rPr>
        <w:t> </w:t>
      </w:r>
      <w:r>
        <w:rPr/>
        <w:t>P</w:t>
      </w:r>
      <w:r>
        <w:rPr>
          <w:spacing w:val="-1"/>
        </w:rPr>
        <w:t> </w:t>
      </w:r>
      <w:r>
        <w:rPr/>
        <w:t>điều</w:t>
      </w:r>
      <w:r>
        <w:rPr>
          <w:spacing w:val="-1"/>
        </w:rPr>
        <w:t> </w:t>
      </w:r>
      <w:r>
        <w:rPr/>
        <w:t>khiển</w:t>
      </w:r>
      <w:r>
        <w:rPr>
          <w:spacing w:val="-5"/>
        </w:rPr>
        <w:t> </w:t>
      </w:r>
      <w:r>
        <w:rPr/>
        <w:t>xe</w:t>
      </w:r>
      <w:r>
        <w:rPr>
          <w:spacing w:val="-2"/>
        </w:rPr>
        <w:t> </w:t>
      </w:r>
      <w:r>
        <w:rPr/>
        <w:t>ô</w:t>
      </w:r>
      <w:r>
        <w:rPr>
          <w:spacing w:val="-2"/>
        </w:rPr>
        <w:t> </w:t>
      </w:r>
      <w:r>
        <w:rPr/>
        <w:t>tô</w:t>
      </w:r>
      <w:r>
        <w:rPr>
          <w:spacing w:val="-1"/>
        </w:rPr>
        <w:t> </w:t>
      </w:r>
      <w:r>
        <w:rPr/>
        <w:t>tải BKS 19C - AAAAA, chở hàng cát trắng đi từ Cửa hàng xăng dầu Minh K thuộc phường Q, thị xã B đến công trình xây dựng đường tránh thị xã B tại thôn P, xã Q, huyện Q,</w:t>
      </w:r>
      <w:r>
        <w:rPr>
          <w:spacing w:val="-1"/>
        </w:rPr>
        <w:t> </w:t>
      </w:r>
      <w:r>
        <w:rPr/>
        <w:t>theo tuyến đường Quảng Long -</w:t>
      </w:r>
      <w:r>
        <w:rPr>
          <w:spacing w:val="-3"/>
        </w:rPr>
        <w:t> </w:t>
      </w:r>
      <w:r>
        <w:rPr/>
        <w:t>Quảng Phương,</w:t>
      </w:r>
      <w:r>
        <w:rPr>
          <w:spacing w:val="-1"/>
        </w:rPr>
        <w:t> </w:t>
      </w:r>
      <w:r>
        <w:rPr/>
        <w:t>hướng Đông Tây.</w:t>
      </w:r>
      <w:r>
        <w:rPr>
          <w:spacing w:val="-1"/>
        </w:rPr>
        <w:t> </w:t>
      </w:r>
      <w:r>
        <w:rPr/>
        <w:t>Khi đi gần đến ngã ba đường giao nhau giữa tuyến đường Quảng Long - Quảng Phương với đường nội thôn xóm T thuộc thôn P, do phía bên phải đường (theo chiều di chuyển) sát ngã ba đường giao nhau có một ngôi nhà, tường rào xây cao che khuất tầm nhìn, nên P không quan sát được các phương tiện di chuyển trên đoạn đường nội thôn xóm</w:t>
      </w:r>
      <w:r>
        <w:rPr>
          <w:spacing w:val="-5"/>
        </w:rPr>
        <w:t> </w:t>
      </w:r>
      <w:r>
        <w:rPr/>
        <w:t>T, nhưng P vẫn điều khiển phương tiện</w:t>
      </w:r>
      <w:r>
        <w:rPr>
          <w:spacing w:val="-1"/>
        </w:rPr>
        <w:t> </w:t>
      </w:r>
      <w:r>
        <w:rPr/>
        <w:t>lưu thông bình thường,</w:t>
      </w:r>
      <w:r>
        <w:rPr>
          <w:spacing w:val="-2"/>
        </w:rPr>
        <w:t> </w:t>
      </w:r>
      <w:r>
        <w:rPr/>
        <w:t>không ra tín hiệu còi báo cho người tham gia giao thông khác biết. Cùng thời điểm trên, Nguyễn Thúy A điều khiển xe gắn máy BKS 73AH - BBBBB chở theo Phạm Nguyễn Thục U (cả hai người đều không đội mũ bảo hiểm) di chuyển trên đường nội thôn xóm T thuộc thôn P giao với tuyến đường Quảng Long - Quảng Phương, theo hướng Bắc Nam. Khi đi gần đến ngã ba đường giao nhau, cháu Nguyễn Thúy A đã ra tín hiệu còi để báo hiệu cho những người tham gia giao thông khác biết. Tuy</w:t>
      </w:r>
      <w:r>
        <w:rPr>
          <w:spacing w:val="-4"/>
        </w:rPr>
        <w:t> </w:t>
      </w:r>
      <w:r>
        <w:rPr/>
        <w:t>nhiên, phía</w:t>
      </w:r>
      <w:r>
        <w:rPr>
          <w:spacing w:val="-1"/>
        </w:rPr>
        <w:t> </w:t>
      </w:r>
      <w:r>
        <w:rPr/>
        <w:t>bên trái (theo chiều di chuyển của xe gắn máy) ở góc</w:t>
      </w:r>
      <w:r>
        <w:rPr>
          <w:spacing w:val="-1"/>
        </w:rPr>
        <w:t> </w:t>
      </w:r>
      <w:r>
        <w:rPr/>
        <w:t>ngã ba</w:t>
      </w:r>
      <w:r>
        <w:rPr>
          <w:spacing w:val="-2"/>
        </w:rPr>
        <w:t> </w:t>
      </w:r>
      <w:r>
        <w:rPr/>
        <w:t>đường giao nhau, có ngôi nhà, có tường xây cao, nên Nguyễn Thúy A không quan sát</w:t>
      </w:r>
      <w:r>
        <w:rPr>
          <w:spacing w:val="40"/>
        </w:rPr>
        <w:t> </w:t>
      </w:r>
      <w:r>
        <w:rPr/>
        <w:t>được các phương tiện di chuyển trên tuyến đường Quảng Long - Quảng Phương đi đến, không phát hiện được có xe ô tô BKS 19C - AAAAA do Phan Văn P điều khiển đi đến để chủ động phòng tránh, nên đã điều khiển phương tiện di chuyển</w:t>
      </w:r>
      <w:r>
        <w:rPr>
          <w:spacing w:val="40"/>
        </w:rPr>
        <w:t> </w:t>
      </w:r>
      <w:r>
        <w:rPr/>
        <w:t>vào ngã ba đường giao nhau để chuyển hướng rẽ trái, lưu thông theo hướng Tây Đông. P điều khiển xe ô tô BKS 19C - AAAAA di chuyển cách ngã ba đường giao nhau khoảng 04 - 07 mét thì thấy</w:t>
      </w:r>
      <w:r>
        <w:rPr>
          <w:spacing w:val="-1"/>
        </w:rPr>
        <w:t> </w:t>
      </w:r>
      <w:r>
        <w:rPr/>
        <w:t>xe gắn máy</w:t>
      </w:r>
      <w:r>
        <w:rPr>
          <w:spacing w:val="-1"/>
        </w:rPr>
        <w:t> </w:t>
      </w:r>
      <w:r>
        <w:rPr/>
        <w:t>do Nguyễn Thúy A điều khiển đi đến ngã ba đường giao nhau. Lúc này, P điều khiển xe ô tô BKS 19C – AAAAA đánh lái sang trái để tránh, nhưng khoảng cách gần, nên xe ô tô BKS 19C – AAAAA đã va chạm xe gắn máy BKS 73AH- BBBBB, dẫn đến vụ tai nạn giao thông nói trên. Hậu quả cháu Phạm Nguyễn Thục U bị tử vong tại chỗ; Nguyễn Thúy A bị thương được</w:t>
      </w:r>
      <w:r>
        <w:rPr>
          <w:spacing w:val="-2"/>
        </w:rPr>
        <w:t> </w:t>
      </w:r>
      <w:r>
        <w:rPr/>
        <w:t>đưa</w:t>
      </w:r>
      <w:r>
        <w:rPr>
          <w:spacing w:val="-2"/>
        </w:rPr>
        <w:t> </w:t>
      </w:r>
      <w:r>
        <w:rPr/>
        <w:t>đến khám</w:t>
      </w:r>
      <w:r>
        <w:rPr>
          <w:spacing w:val="-6"/>
        </w:rPr>
        <w:t> </w:t>
      </w:r>
      <w:r>
        <w:rPr/>
        <w:t>tại Bệnh</w:t>
      </w:r>
      <w:r>
        <w:rPr>
          <w:spacing w:val="-1"/>
        </w:rPr>
        <w:t> </w:t>
      </w:r>
      <w:r>
        <w:rPr/>
        <w:t>viện</w:t>
      </w:r>
      <w:r>
        <w:rPr>
          <w:spacing w:val="-1"/>
        </w:rPr>
        <w:t> </w:t>
      </w:r>
      <w:r>
        <w:rPr/>
        <w:t>đa</w:t>
      </w:r>
      <w:r>
        <w:rPr>
          <w:spacing w:val="-3"/>
        </w:rPr>
        <w:t> </w:t>
      </w:r>
      <w:r>
        <w:rPr/>
        <w:t>khoa</w:t>
      </w:r>
      <w:r>
        <w:rPr>
          <w:spacing w:val="-2"/>
        </w:rPr>
        <w:t> </w:t>
      </w:r>
      <w:r>
        <w:rPr/>
        <w:t>khu</w:t>
      </w:r>
      <w:r>
        <w:rPr>
          <w:spacing w:val="-2"/>
        </w:rPr>
        <w:t> </w:t>
      </w:r>
      <w:r>
        <w:rPr/>
        <w:t>vực</w:t>
      </w:r>
      <w:r>
        <w:rPr>
          <w:spacing w:val="-1"/>
        </w:rPr>
        <w:t> </w:t>
      </w:r>
      <w:r>
        <w:rPr/>
        <w:t>Bắc</w:t>
      </w:r>
      <w:r>
        <w:rPr>
          <w:spacing w:val="-1"/>
        </w:rPr>
        <w:t> </w:t>
      </w:r>
      <w:r>
        <w:rPr/>
        <w:t>Quảng</w:t>
      </w:r>
      <w:r>
        <w:rPr>
          <w:spacing w:val="-1"/>
        </w:rPr>
        <w:t> </w:t>
      </w:r>
      <w:r>
        <w:rPr/>
        <w:t>Bình,</w:t>
      </w:r>
      <w:r>
        <w:rPr>
          <w:spacing w:val="-1"/>
        </w:rPr>
        <w:t> </w:t>
      </w:r>
      <w:r>
        <w:rPr/>
        <w:t>sau</w:t>
      </w:r>
      <w:r>
        <w:rPr>
          <w:spacing w:val="-1"/>
        </w:rPr>
        <w:t> </w:t>
      </w:r>
      <w:r>
        <w:rPr/>
        <w:t>đó chuyển vào khám tại Bệnh viện Trung ương Huế.</w:t>
      </w:r>
    </w:p>
    <w:p>
      <w:pPr>
        <w:pStyle w:val="BodyText"/>
        <w:ind w:right="107" w:firstLine="631"/>
      </w:pPr>
      <w:r>
        <w:rPr/>
        <w:t>Kết quả khám nghiệm hiện trường: Xác định vị trí xảy ra vụ tai nạn giao thông là tại ngã ba đường giao nhau giữa tuyến đường Quảng Long - Quảng Phương với đường nội thôn xóm T thuộc thôn P, xã Q. Điểm va chạm trên đường của hai phương tiện là trên tuyến đường Quảng Long - Quảng Phương.</w:t>
      </w:r>
    </w:p>
    <w:p>
      <w:pPr>
        <w:pStyle w:val="BodyText"/>
        <w:ind w:right="105" w:firstLine="631"/>
      </w:pPr>
      <w:r>
        <w:rPr/>
        <w:t>Kết quả kiểm tra nồng độ cồn: Ngay sau khi xảy ra tai nạn giao thông, Công an huyện Quảng Trạch đã tiến hành thổi, kiểm tra nồng độ cồn trong khí thở của Phan Văn P, kết quả: 0,00mg/L; tiến hành test nhanh mà túy đối với Phan Văn P, kết quả âm tính với các chất ma túy.</w:t>
      </w:r>
    </w:p>
    <w:p>
      <w:pPr>
        <w:pStyle w:val="BodyText"/>
        <w:spacing w:before="1"/>
        <w:ind w:right="108" w:firstLine="631"/>
      </w:pPr>
      <w:r>
        <w:rPr/>
        <w:t>Kết quả giám định pháp y: Ngày 31/7/2023, Trung tâm giám định Y khoa Pháp</w:t>
      </w:r>
      <w:r>
        <w:rPr>
          <w:spacing w:val="29"/>
        </w:rPr>
        <w:t> </w:t>
      </w:r>
      <w:r>
        <w:rPr/>
        <w:t>y</w:t>
      </w:r>
      <w:r>
        <w:rPr>
          <w:spacing w:val="24"/>
        </w:rPr>
        <w:t> </w:t>
      </w:r>
      <w:r>
        <w:rPr/>
        <w:t>tỉnh</w:t>
      </w:r>
      <w:r>
        <w:rPr>
          <w:spacing w:val="29"/>
        </w:rPr>
        <w:t> </w:t>
      </w:r>
      <w:r>
        <w:rPr/>
        <w:t>Quảng</w:t>
      </w:r>
      <w:r>
        <w:rPr>
          <w:spacing w:val="26"/>
        </w:rPr>
        <w:t> </w:t>
      </w:r>
      <w:r>
        <w:rPr/>
        <w:t>Bình</w:t>
      </w:r>
      <w:r>
        <w:rPr>
          <w:spacing w:val="29"/>
        </w:rPr>
        <w:t> </w:t>
      </w:r>
      <w:r>
        <w:rPr/>
        <w:t>ra</w:t>
      </w:r>
      <w:r>
        <w:rPr>
          <w:spacing w:val="28"/>
        </w:rPr>
        <w:t> </w:t>
      </w:r>
      <w:r>
        <w:rPr/>
        <w:t>Kết</w:t>
      </w:r>
      <w:r>
        <w:rPr>
          <w:spacing w:val="26"/>
        </w:rPr>
        <w:t> </w:t>
      </w:r>
      <w:r>
        <w:rPr/>
        <w:t>luận</w:t>
      </w:r>
      <w:r>
        <w:rPr>
          <w:spacing w:val="29"/>
        </w:rPr>
        <w:t> </w:t>
      </w:r>
      <w:r>
        <w:rPr/>
        <w:t>giám</w:t>
      </w:r>
      <w:r>
        <w:rPr>
          <w:spacing w:val="26"/>
        </w:rPr>
        <w:t> </w:t>
      </w:r>
      <w:r>
        <w:rPr/>
        <w:t>định</w:t>
      </w:r>
      <w:r>
        <w:rPr>
          <w:spacing w:val="26"/>
        </w:rPr>
        <w:t> </w:t>
      </w:r>
      <w:r>
        <w:rPr/>
        <w:t>tử</w:t>
      </w:r>
      <w:r>
        <w:rPr>
          <w:spacing w:val="27"/>
        </w:rPr>
        <w:t> </w:t>
      </w:r>
      <w:r>
        <w:rPr/>
        <w:t>thi</w:t>
      </w:r>
      <w:r>
        <w:rPr>
          <w:spacing w:val="27"/>
        </w:rPr>
        <w:t> </w:t>
      </w:r>
      <w:r>
        <w:rPr/>
        <w:t>số</w:t>
      </w:r>
      <w:r>
        <w:rPr>
          <w:spacing w:val="26"/>
        </w:rPr>
        <w:t> </w:t>
      </w:r>
      <w:r>
        <w:rPr/>
        <w:t>95/KLGDIT-TTGDYK-</w:t>
      </w:r>
    </w:p>
    <w:p>
      <w:pPr>
        <w:spacing w:after="0"/>
        <w:sectPr>
          <w:pgSz w:w="12240" w:h="15840"/>
          <w:pgMar w:header="0" w:footer="749" w:top="1060" w:bottom="960" w:left="1600" w:right="1020"/>
        </w:sectPr>
      </w:pPr>
    </w:p>
    <w:p>
      <w:pPr>
        <w:pStyle w:val="BodyText"/>
        <w:spacing w:line="242" w:lineRule="auto" w:before="65"/>
        <w:ind w:right="110"/>
      </w:pPr>
      <w:r>
        <w:rPr/>
        <w:t>PY, kết luận nguyên nhân chết của tử thi Phạm Nguyễn Thục U: Đa chấn thương (vết thương sọ não hở, chấn thương ngực).</w:t>
      </w:r>
    </w:p>
    <w:p>
      <w:pPr>
        <w:pStyle w:val="BodyText"/>
        <w:ind w:right="106" w:firstLine="631"/>
      </w:pPr>
      <w:r>
        <w:rPr/>
        <w:t>Kết</w:t>
      </w:r>
      <w:r>
        <w:rPr>
          <w:spacing w:val="-1"/>
        </w:rPr>
        <w:t> </w:t>
      </w:r>
      <w:r>
        <w:rPr/>
        <w:t>quả</w:t>
      </w:r>
      <w:r>
        <w:rPr>
          <w:spacing w:val="-3"/>
        </w:rPr>
        <w:t> </w:t>
      </w:r>
      <w:r>
        <w:rPr/>
        <w:t>trưng</w:t>
      </w:r>
      <w:r>
        <w:rPr>
          <w:spacing w:val="-1"/>
        </w:rPr>
        <w:t> </w:t>
      </w:r>
      <w:r>
        <w:rPr/>
        <w:t>cầu</w:t>
      </w:r>
      <w:r>
        <w:rPr>
          <w:spacing w:val="-1"/>
        </w:rPr>
        <w:t> </w:t>
      </w:r>
      <w:r>
        <w:rPr/>
        <w:t>giám</w:t>
      </w:r>
      <w:r>
        <w:rPr>
          <w:spacing w:val="-5"/>
        </w:rPr>
        <w:t> </w:t>
      </w:r>
      <w:r>
        <w:rPr/>
        <w:t>định</w:t>
      </w:r>
      <w:r>
        <w:rPr>
          <w:spacing w:val="-5"/>
        </w:rPr>
        <w:t> </w:t>
      </w:r>
      <w:r>
        <w:rPr/>
        <w:t>dấu</w:t>
      </w:r>
      <w:r>
        <w:rPr>
          <w:spacing w:val="-1"/>
        </w:rPr>
        <w:t> </w:t>
      </w:r>
      <w:r>
        <w:rPr/>
        <w:t>vết</w:t>
      </w:r>
      <w:r>
        <w:rPr>
          <w:spacing w:val="-1"/>
        </w:rPr>
        <w:t> </w:t>
      </w:r>
      <w:r>
        <w:rPr/>
        <w:t>cơ</w:t>
      </w:r>
      <w:r>
        <w:rPr>
          <w:spacing w:val="-2"/>
        </w:rPr>
        <w:t> </w:t>
      </w:r>
      <w:r>
        <w:rPr/>
        <w:t>học:</w:t>
      </w:r>
      <w:r>
        <w:rPr>
          <w:spacing w:val="-1"/>
        </w:rPr>
        <w:t> </w:t>
      </w:r>
      <w:r>
        <w:rPr/>
        <w:t>Ngày</w:t>
      </w:r>
      <w:r>
        <w:rPr>
          <w:spacing w:val="-6"/>
        </w:rPr>
        <w:t> </w:t>
      </w:r>
      <w:r>
        <w:rPr/>
        <w:t>14/8/2023,</w:t>
      </w:r>
      <w:r>
        <w:rPr>
          <w:spacing w:val="-3"/>
        </w:rPr>
        <w:t> </w:t>
      </w:r>
      <w:r>
        <w:rPr/>
        <w:t>Phòng</w:t>
      </w:r>
      <w:r>
        <w:rPr>
          <w:spacing w:val="-1"/>
        </w:rPr>
        <w:t> </w:t>
      </w:r>
      <w:r>
        <w:rPr/>
        <w:t>Kỹ</w:t>
      </w:r>
      <w:r>
        <w:rPr>
          <w:spacing w:val="-3"/>
        </w:rPr>
        <w:t> </w:t>
      </w:r>
      <w:r>
        <w:rPr/>
        <w:t>thuật hình sự Công an tỉnh Quảng Bình ra Kết luận giám định số: 783/KL-KTHS: Đặc điểm các dấu vết cơ học trên các phương tiện phù hợp với tình huống phần bên</w:t>
      </w:r>
      <w:r>
        <w:rPr>
          <w:spacing w:val="40"/>
        </w:rPr>
        <w:t> </w:t>
      </w:r>
      <w:r>
        <w:rPr/>
        <w:t>phải cản trước xe ô tô tải BKS 19C – AAAAA va chạm với đầu ngoài tay cầm lái phía bên trái, phần bên trái chắn bùn bánh trước xe gắn máy BKS 73AH - BBBBB theo hướng từ trái sang phải so với trục dọc của xe gắn máy BKS 73AH- BBBBB.</w:t>
      </w:r>
    </w:p>
    <w:p>
      <w:pPr>
        <w:pStyle w:val="BodyText"/>
        <w:ind w:right="108" w:firstLine="631"/>
      </w:pPr>
      <w:r>
        <w:rPr/>
        <w:t>Không đủ cơ sở xác định tốc độ của xe ô tô BKS 19C – AAAAA và xe gắn máy BKS 73AH - BBBBB tại thời điểm ngay trước khi xảy ra va chạm do trong Biên bản khám nghiệm hiện trường không thể hiện các phương tiện có để lại dấu vết phanh.</w:t>
      </w:r>
    </w:p>
    <w:p>
      <w:pPr>
        <w:pStyle w:val="BodyText"/>
        <w:ind w:right="106" w:firstLine="631"/>
      </w:pPr>
      <w:r>
        <w:rPr/>
        <w:t>Kết quả định giá thiệt hại tài sản: Kết luận định giá tài sản số 30/KL- HĐĐGTS, kết luận: Thiệt hại tài sản xe ô tô BKS 19C – AAAAA là 1.290.000 đồng. Thiệt hại tài sản xe gắn máy BKS 73AH - BBBBB là 4.767.000</w:t>
      </w:r>
      <w:r>
        <w:rPr>
          <w:spacing w:val="-12"/>
        </w:rPr>
        <w:t> </w:t>
      </w:r>
      <w:r>
        <w:rPr/>
        <w:t>đồng.</w:t>
      </w:r>
    </w:p>
    <w:p>
      <w:pPr>
        <w:pStyle w:val="BodyText"/>
        <w:ind w:right="109" w:firstLine="628"/>
      </w:pPr>
      <w:r>
        <w:rPr/>
        <w:t>Kết quả giám</w:t>
      </w:r>
      <w:r>
        <w:rPr>
          <w:spacing w:val="-2"/>
        </w:rPr>
        <w:t> </w:t>
      </w:r>
      <w:r>
        <w:rPr/>
        <w:t>định thương tích Nguyễn Thúy</w:t>
      </w:r>
      <w:r>
        <w:rPr>
          <w:spacing w:val="-4"/>
        </w:rPr>
        <w:t> </w:t>
      </w:r>
      <w:r>
        <w:rPr/>
        <w:t>A: Ngày</w:t>
      </w:r>
      <w:r>
        <w:rPr>
          <w:spacing w:val="-1"/>
        </w:rPr>
        <w:t> </w:t>
      </w:r>
      <w:r>
        <w:rPr/>
        <w:t>03/10/2023, Trung tâm giám</w:t>
      </w:r>
      <w:r>
        <w:rPr>
          <w:spacing w:val="-2"/>
        </w:rPr>
        <w:t> </w:t>
      </w:r>
      <w:r>
        <w:rPr/>
        <w:t>định Y khoa - Pháp y tỉnh Quảng Bình có Kết luận giám</w:t>
      </w:r>
      <w:r>
        <w:rPr>
          <w:spacing w:val="-2"/>
        </w:rPr>
        <w:t> </w:t>
      </w:r>
      <w:r>
        <w:rPr/>
        <w:t>định tổn thương trên cơ thể người sống số 153/KLTTCT-TTGDYK-PY, kết luận: Căn cứ Thông tư 22/2019/TT-BYT ngày 28/8/2022 của Bộ Y tế quy định tỷ lệ phần trăm</w:t>
      </w:r>
      <w:r>
        <w:rPr>
          <w:spacing w:val="-1"/>
        </w:rPr>
        <w:t> </w:t>
      </w:r>
      <w:r>
        <w:rPr/>
        <w:t>tổn thương cơ thể sử dụng trong Giám</w:t>
      </w:r>
      <w:r>
        <w:rPr>
          <w:spacing w:val="-2"/>
        </w:rPr>
        <w:t> </w:t>
      </w:r>
      <w:r>
        <w:rPr/>
        <w:t>định Pháp y, giám</w:t>
      </w:r>
      <w:r>
        <w:rPr>
          <w:spacing w:val="-5"/>
        </w:rPr>
        <w:t> </w:t>
      </w:r>
      <w:r>
        <w:rPr/>
        <w:t>định Pháp y</w:t>
      </w:r>
      <w:r>
        <w:rPr>
          <w:spacing w:val="-4"/>
        </w:rPr>
        <w:t> </w:t>
      </w:r>
      <w:r>
        <w:rPr/>
        <w:t>Tâm thần, xác định phần trăm tỷ lệ tổn thương cơ thể của Nguyễn Thúy A tại thời điểm giám định là 11%.</w:t>
      </w:r>
    </w:p>
    <w:p>
      <w:pPr>
        <w:pStyle w:val="Heading2"/>
        <w:ind w:firstLine="0"/>
        <w:rPr>
          <w:i/>
        </w:rPr>
      </w:pPr>
      <w:r>
        <w:rPr>
          <w:i/>
        </w:rPr>
        <w:t>Về</w:t>
      </w:r>
      <w:r>
        <w:rPr>
          <w:i/>
          <w:spacing w:val="-2"/>
        </w:rPr>
        <w:t> </w:t>
      </w:r>
      <w:r>
        <w:rPr>
          <w:i/>
        </w:rPr>
        <w:t>vật</w:t>
      </w:r>
      <w:r>
        <w:rPr>
          <w:i/>
          <w:spacing w:val="-2"/>
        </w:rPr>
        <w:t> </w:t>
      </w:r>
      <w:r>
        <w:rPr>
          <w:i/>
        </w:rPr>
        <w:t>chứng</w:t>
      </w:r>
      <w:r>
        <w:rPr>
          <w:i/>
          <w:spacing w:val="-1"/>
        </w:rPr>
        <w:t> </w:t>
      </w:r>
      <w:r>
        <w:rPr>
          <w:i/>
        </w:rPr>
        <w:t>và</w:t>
      </w:r>
      <w:r>
        <w:rPr>
          <w:i/>
          <w:spacing w:val="-4"/>
        </w:rPr>
        <w:t> </w:t>
      </w:r>
      <w:r>
        <w:rPr>
          <w:i/>
        </w:rPr>
        <w:t>xử</w:t>
      </w:r>
      <w:r>
        <w:rPr>
          <w:i/>
          <w:spacing w:val="-2"/>
        </w:rPr>
        <w:t> </w:t>
      </w:r>
      <w:r>
        <w:rPr>
          <w:i/>
        </w:rPr>
        <w:t>lý</w:t>
      </w:r>
      <w:r>
        <w:rPr>
          <w:i/>
          <w:spacing w:val="-2"/>
        </w:rPr>
        <w:t> </w:t>
      </w:r>
      <w:r>
        <w:rPr>
          <w:i/>
        </w:rPr>
        <w:t>vật</w:t>
      </w:r>
      <w:r>
        <w:rPr>
          <w:i/>
          <w:spacing w:val="-1"/>
        </w:rPr>
        <w:t> </w:t>
      </w:r>
      <w:r>
        <w:rPr>
          <w:i/>
          <w:spacing w:val="-2"/>
        </w:rPr>
        <w:t>chứng:</w:t>
      </w:r>
    </w:p>
    <w:p>
      <w:pPr>
        <w:pStyle w:val="BodyText"/>
        <w:ind w:right="111" w:firstLine="631"/>
      </w:pPr>
      <w:r>
        <w:rPr/>
        <w:t>+ Quá trình điều tra, Cơ quan Cảnh sát điều tra Công an huyện Quảng Trạch đã tạm giữ và trả lại cho ông Trần Quang H: 01 Xe ô tô BKS 19C - AAAAA; 01 Chứng nhận đăng ký xe ô tô số 007467; 01 Giấy chứng nhận kiểm định an toàn kỹ thuật và bảo vệ môi trường phương tiện giao thông cơ giới đường bộ.</w:t>
      </w:r>
    </w:p>
    <w:p>
      <w:pPr>
        <w:pStyle w:val="BodyText"/>
        <w:ind w:right="106" w:firstLine="631"/>
      </w:pPr>
      <w:r>
        <w:rPr/>
        <w:t>+ Tạm giữ và trả lại cho bà Nguyễn Thị V: 01 xe gắn máy BKS 73AH - BBBBB; 01 Chứng nhận đăng ký xe m tô, xe gắn máy BKS 73AH - BBBBB.</w:t>
      </w:r>
    </w:p>
    <w:p>
      <w:pPr>
        <w:pStyle w:val="BodyText"/>
        <w:ind w:right="110" w:firstLine="631"/>
      </w:pPr>
      <w:r>
        <w:rPr/>
        <w:t>+ Chuyển theo hồ sơ vụ án: 01 Giấy phép lái xe hạng C, số 440132001270,</w:t>
      </w:r>
      <w:r>
        <w:rPr>
          <w:spacing w:val="40"/>
        </w:rPr>
        <w:t> </w:t>
      </w:r>
      <w:r>
        <w:rPr/>
        <w:t>do Sở Giao thông vận tải tỉnh Quảng Bình cấp cho Phan Văn P (Tòa án nhân dân huyện Quảng Trạch đã tuyên trả lại Giấy phép lái xe cho bị cáo P).</w:t>
      </w:r>
    </w:p>
    <w:p>
      <w:pPr>
        <w:pStyle w:val="BodyText"/>
        <w:spacing w:before="116"/>
        <w:ind w:right="109" w:firstLine="628"/>
      </w:pPr>
      <w:r>
        <w:rPr>
          <w:b/>
          <w:i/>
        </w:rPr>
        <w:t>Về</w:t>
      </w:r>
      <w:r>
        <w:rPr>
          <w:b/>
          <w:i/>
          <w:spacing w:val="-1"/>
        </w:rPr>
        <w:t> </w:t>
      </w:r>
      <w:r>
        <w:rPr>
          <w:b/>
          <w:i/>
        </w:rPr>
        <w:t>trách</w:t>
      </w:r>
      <w:r>
        <w:rPr>
          <w:b/>
          <w:i/>
          <w:spacing w:val="-1"/>
        </w:rPr>
        <w:t> </w:t>
      </w:r>
      <w:r>
        <w:rPr>
          <w:b/>
          <w:i/>
        </w:rPr>
        <w:t>nhiệm dân</w:t>
      </w:r>
      <w:r>
        <w:rPr>
          <w:b/>
          <w:i/>
          <w:spacing w:val="-2"/>
        </w:rPr>
        <w:t> </w:t>
      </w:r>
      <w:r>
        <w:rPr>
          <w:b/>
          <w:i/>
        </w:rPr>
        <w:t>sự</w:t>
      </w:r>
      <w:r>
        <w:rPr>
          <w:b/>
        </w:rPr>
        <w:t>:</w:t>
      </w:r>
      <w:r>
        <w:rPr>
          <w:b/>
          <w:spacing w:val="71"/>
        </w:rPr>
        <w:t> </w:t>
      </w:r>
      <w:r>
        <w:rPr/>
        <w:t>Đại diện gia</w:t>
      </w:r>
      <w:r>
        <w:rPr>
          <w:spacing w:val="-1"/>
        </w:rPr>
        <w:t> </w:t>
      </w:r>
      <w:r>
        <w:rPr/>
        <w:t>đình bị hại đã</w:t>
      </w:r>
      <w:r>
        <w:rPr>
          <w:spacing w:val="-3"/>
        </w:rPr>
        <w:t> </w:t>
      </w:r>
      <w:r>
        <w:rPr/>
        <w:t>thỏa</w:t>
      </w:r>
      <w:r>
        <w:rPr>
          <w:spacing w:val="-1"/>
        </w:rPr>
        <w:t> </w:t>
      </w:r>
      <w:r>
        <w:rPr/>
        <w:t>thuận cho Phan Văn P bồi thường số tiền 170.000.000 đồng (đã bồi thường đủ).</w:t>
      </w:r>
    </w:p>
    <w:p>
      <w:pPr>
        <w:pStyle w:val="BodyText"/>
        <w:spacing w:before="122"/>
        <w:ind w:right="106" w:firstLine="628"/>
      </w:pPr>
      <w:r>
        <w:rPr/>
        <w:t>Tại Bản án hình sự sơ thẩm số: 03/2024/HS - ST ngày 22 tháng 01 năm 2024 của Toà án nhân dân huyện Quảng Trạch quyết định tuyên bố bị cáo Phan Văn P phạm</w:t>
      </w:r>
      <w:r>
        <w:rPr>
          <w:spacing w:val="-1"/>
        </w:rPr>
        <w:t> </w:t>
      </w:r>
      <w:r>
        <w:rPr/>
        <w:t>tội “Vi phạm</w:t>
      </w:r>
      <w:r>
        <w:rPr>
          <w:spacing w:val="-4"/>
        </w:rPr>
        <w:t> </w:t>
      </w:r>
      <w:r>
        <w:rPr/>
        <w:t>quy</w:t>
      </w:r>
      <w:r>
        <w:rPr>
          <w:spacing w:val="-3"/>
        </w:rPr>
        <w:t> </w:t>
      </w:r>
      <w:r>
        <w:rPr/>
        <w:t>định về tham</w:t>
      </w:r>
      <w:r>
        <w:rPr>
          <w:spacing w:val="-3"/>
        </w:rPr>
        <w:t> </w:t>
      </w:r>
      <w:r>
        <w:rPr/>
        <w:t>gia giao thông đường bộ”. Căn cứ vào điểm</w:t>
      </w:r>
      <w:r>
        <w:rPr>
          <w:spacing w:val="-1"/>
        </w:rPr>
        <w:t> </w:t>
      </w:r>
      <w:r>
        <w:rPr/>
        <w:t>a khoản 1 Điều 260; diểm b, s khoản 1</w:t>
      </w:r>
      <w:r>
        <w:rPr>
          <w:spacing w:val="39"/>
        </w:rPr>
        <w:t> </w:t>
      </w:r>
      <w:r>
        <w:rPr/>
        <w:t>và khoản 2 Điều 51; Điều 38 của Bộ luật</w:t>
      </w:r>
      <w:r>
        <w:rPr>
          <w:spacing w:val="40"/>
        </w:rPr>
        <w:t> </w:t>
      </w:r>
      <w:r>
        <w:rPr/>
        <w:t>Hình sự. Xử phạt bị cáo Phan Văn P 18 tháng tù. Thời hạn chấp hành hình phạt tù tính từ ngày</w:t>
      </w:r>
      <w:r>
        <w:rPr>
          <w:spacing w:val="-1"/>
        </w:rPr>
        <w:t> </w:t>
      </w:r>
      <w:r>
        <w:rPr/>
        <w:t>bị cáo Phan Văn P đi thi hành án. Ngoài ra án sơ thẩm</w:t>
      </w:r>
      <w:r>
        <w:rPr>
          <w:spacing w:val="-2"/>
        </w:rPr>
        <w:t> </w:t>
      </w:r>
      <w:r>
        <w:rPr/>
        <w:t>còn tuyên xử lý vật chứng, án phí hình sự sơ thẩm và quyền kháng cáo bản án theo quy định.</w:t>
      </w:r>
    </w:p>
    <w:p>
      <w:pPr>
        <w:pStyle w:val="BodyText"/>
        <w:spacing w:before="120"/>
        <w:ind w:left="891"/>
      </w:pPr>
      <w:r>
        <w:rPr/>
        <w:t>Ngày</w:t>
      </w:r>
      <w:r>
        <w:rPr>
          <w:spacing w:val="4"/>
        </w:rPr>
        <w:t> </w:t>
      </w:r>
      <w:r>
        <w:rPr/>
        <w:t>22</w:t>
      </w:r>
      <w:r>
        <w:rPr>
          <w:spacing w:val="8"/>
        </w:rPr>
        <w:t> </w:t>
      </w:r>
      <w:r>
        <w:rPr/>
        <w:t>tháng</w:t>
      </w:r>
      <w:r>
        <w:rPr>
          <w:spacing w:val="6"/>
        </w:rPr>
        <w:t> </w:t>
      </w:r>
      <w:r>
        <w:rPr/>
        <w:t>01</w:t>
      </w:r>
      <w:r>
        <w:rPr>
          <w:spacing w:val="6"/>
        </w:rPr>
        <w:t> </w:t>
      </w:r>
      <w:r>
        <w:rPr/>
        <w:t>năm</w:t>
      </w:r>
      <w:r>
        <w:rPr>
          <w:spacing w:val="5"/>
        </w:rPr>
        <w:t> </w:t>
      </w:r>
      <w:r>
        <w:rPr/>
        <w:t>2024,</w:t>
      </w:r>
      <w:r>
        <w:rPr>
          <w:spacing w:val="4"/>
        </w:rPr>
        <w:t> </w:t>
      </w:r>
      <w:r>
        <w:rPr/>
        <w:t>bị</w:t>
      </w:r>
      <w:r>
        <w:rPr>
          <w:spacing w:val="5"/>
        </w:rPr>
        <w:t> </w:t>
      </w:r>
      <w:r>
        <w:rPr/>
        <w:t>cáo</w:t>
      </w:r>
      <w:r>
        <w:rPr>
          <w:spacing w:val="8"/>
        </w:rPr>
        <w:t> </w:t>
      </w:r>
      <w:r>
        <w:rPr/>
        <w:t>Phan</w:t>
      </w:r>
      <w:r>
        <w:rPr>
          <w:spacing w:val="6"/>
        </w:rPr>
        <w:t> </w:t>
      </w:r>
      <w:r>
        <w:rPr/>
        <w:t>Văn</w:t>
      </w:r>
      <w:r>
        <w:rPr>
          <w:spacing w:val="8"/>
        </w:rPr>
        <w:t> </w:t>
      </w:r>
      <w:r>
        <w:rPr/>
        <w:t>P</w:t>
      </w:r>
      <w:r>
        <w:rPr>
          <w:spacing w:val="7"/>
        </w:rPr>
        <w:t> </w:t>
      </w:r>
      <w:r>
        <w:rPr/>
        <w:t>có</w:t>
      </w:r>
      <w:r>
        <w:rPr>
          <w:spacing w:val="5"/>
        </w:rPr>
        <w:t> </w:t>
      </w:r>
      <w:r>
        <w:rPr/>
        <w:t>đơn</w:t>
      </w:r>
      <w:r>
        <w:rPr>
          <w:spacing w:val="5"/>
        </w:rPr>
        <w:t> </w:t>
      </w:r>
      <w:r>
        <w:rPr/>
        <w:t>kháng</w:t>
      </w:r>
      <w:r>
        <w:rPr>
          <w:spacing w:val="5"/>
        </w:rPr>
        <w:t> </w:t>
      </w:r>
      <w:r>
        <w:rPr/>
        <w:t>cáo</w:t>
      </w:r>
      <w:r>
        <w:rPr>
          <w:spacing w:val="9"/>
        </w:rPr>
        <w:t> </w:t>
      </w:r>
      <w:r>
        <w:rPr/>
        <w:t>cho</w:t>
      </w:r>
      <w:r>
        <w:rPr>
          <w:spacing w:val="7"/>
        </w:rPr>
        <w:t> </w:t>
      </w:r>
      <w:r>
        <w:rPr>
          <w:spacing w:val="-4"/>
        </w:rPr>
        <w:t>rằng</w:t>
      </w:r>
    </w:p>
    <w:p>
      <w:pPr>
        <w:spacing w:after="0"/>
        <w:sectPr>
          <w:pgSz w:w="12240" w:h="15840"/>
          <w:pgMar w:header="0" w:footer="749" w:top="1060" w:bottom="940" w:left="1600" w:right="1020"/>
        </w:sectPr>
      </w:pPr>
    </w:p>
    <w:p>
      <w:pPr>
        <w:pStyle w:val="BodyText"/>
        <w:spacing w:before="65"/>
        <w:ind w:right="107"/>
      </w:pPr>
      <w:r>
        <w:rPr/>
        <w:t>việc Tòa án cấp sơ thẩm xử phạt bị cáo 18 tháng tù là quá nặng nên bị cáo xin Tòa án cấp phúc thẩm xem xét chuyển hình phạt từ tù giam sang tù cho hưởng án treo hoặc cải tạo không giam giữ. Tại phiên tòa phúc thẩm, bị cáo đề nghị Hội đồng xét xử cho bị cáo được hưởng án treo hoặc giảm nhẹ hình phạt cho bị cáo, vì sau khi phạm tội bị cáo đã bồi thường toàn bộ thiệt hại cho gia đình bị hại và được ông Phạm</w:t>
      </w:r>
      <w:r>
        <w:rPr>
          <w:spacing w:val="-5"/>
        </w:rPr>
        <w:t> </w:t>
      </w:r>
      <w:r>
        <w:rPr/>
        <w:t>Tiến S</w:t>
      </w:r>
      <w:r>
        <w:rPr>
          <w:spacing w:val="-2"/>
        </w:rPr>
        <w:t> </w:t>
      </w:r>
      <w:r>
        <w:rPr/>
        <w:t>(bố</w:t>
      </w:r>
      <w:r>
        <w:rPr>
          <w:spacing w:val="-1"/>
        </w:rPr>
        <w:t> </w:t>
      </w:r>
      <w:r>
        <w:rPr/>
        <w:t>bị hại)</w:t>
      </w:r>
      <w:r>
        <w:rPr>
          <w:spacing w:val="-1"/>
        </w:rPr>
        <w:t> </w:t>
      </w:r>
      <w:r>
        <w:rPr/>
        <w:t>gửi</w:t>
      </w:r>
      <w:r>
        <w:rPr>
          <w:spacing w:val="-1"/>
        </w:rPr>
        <w:t> </w:t>
      </w:r>
      <w:r>
        <w:rPr/>
        <w:t>đơn đề</w:t>
      </w:r>
      <w:r>
        <w:rPr>
          <w:spacing w:val="-2"/>
        </w:rPr>
        <w:t> </w:t>
      </w:r>
      <w:r>
        <w:rPr/>
        <w:t>nghị miễn,</w:t>
      </w:r>
      <w:r>
        <w:rPr>
          <w:spacing w:val="-2"/>
        </w:rPr>
        <w:t> </w:t>
      </w:r>
      <w:r>
        <w:rPr/>
        <w:t>giảm</w:t>
      </w:r>
      <w:r>
        <w:rPr>
          <w:spacing w:val="-6"/>
        </w:rPr>
        <w:t> </w:t>
      </w:r>
      <w:r>
        <w:rPr/>
        <w:t>nhẹ</w:t>
      </w:r>
      <w:r>
        <w:rPr>
          <w:spacing w:val="-2"/>
        </w:rPr>
        <w:t> </w:t>
      </w:r>
      <w:r>
        <w:rPr/>
        <w:t>trách nhiệm</w:t>
      </w:r>
      <w:r>
        <w:rPr>
          <w:spacing w:val="-6"/>
        </w:rPr>
        <w:t> </w:t>
      </w:r>
      <w:r>
        <w:rPr/>
        <w:t>hình</w:t>
      </w:r>
      <w:r>
        <w:rPr>
          <w:spacing w:val="-1"/>
        </w:rPr>
        <w:t> </w:t>
      </w:r>
      <w:r>
        <w:rPr/>
        <w:t>sự</w:t>
      </w:r>
      <w:r>
        <w:rPr>
          <w:spacing w:val="-3"/>
        </w:rPr>
        <w:t> </w:t>
      </w:r>
      <w:r>
        <w:rPr/>
        <w:t>cho bị cáo. Ngoài ra bị cáo có ông nội, ông ngoại là người có công với cách mạng, được tặng thưởng Huy</w:t>
      </w:r>
      <w:r>
        <w:rPr>
          <w:spacing w:val="-1"/>
        </w:rPr>
        <w:t> </w:t>
      </w:r>
      <w:r>
        <w:rPr/>
        <w:t>chương kháng chiến Hạng nhất; bị cáo có hoàn cảnh gia đình khó khăn có xác nhận của chính quyền địa phương.</w:t>
      </w:r>
    </w:p>
    <w:p>
      <w:pPr>
        <w:pStyle w:val="BodyText"/>
        <w:spacing w:before="122"/>
        <w:ind w:right="107" w:firstLine="719"/>
      </w:pPr>
      <w:r>
        <w:rPr/>
        <w:t>Đại diện Viện kiểm sát nhân dân tỉnh Quảng Bình tham gia phiên tòa phúc thẩm</w:t>
      </w:r>
      <w:r>
        <w:rPr>
          <w:spacing w:val="-5"/>
        </w:rPr>
        <w:t> </w:t>
      </w:r>
      <w:r>
        <w:rPr/>
        <w:t>đề nghị Hội đồng xét xử chấp nhận một phần</w:t>
      </w:r>
      <w:r>
        <w:rPr>
          <w:spacing w:val="-1"/>
        </w:rPr>
        <w:t> </w:t>
      </w:r>
      <w:r>
        <w:rPr/>
        <w:t>kháng cáo</w:t>
      </w:r>
      <w:r>
        <w:rPr>
          <w:spacing w:val="-1"/>
        </w:rPr>
        <w:t> </w:t>
      </w:r>
      <w:r>
        <w:rPr/>
        <w:t>của bị</w:t>
      </w:r>
      <w:r>
        <w:rPr>
          <w:spacing w:val="-1"/>
        </w:rPr>
        <w:t> </w:t>
      </w:r>
      <w:r>
        <w:rPr/>
        <w:t>cáo để</w:t>
      </w:r>
      <w:r>
        <w:rPr>
          <w:spacing w:val="-2"/>
        </w:rPr>
        <w:t> </w:t>
      </w:r>
      <w:r>
        <w:rPr/>
        <w:t>sửa</w:t>
      </w:r>
      <w:r>
        <w:rPr>
          <w:spacing w:val="-1"/>
        </w:rPr>
        <w:t> </w:t>
      </w:r>
      <w:r>
        <w:rPr/>
        <w:t>bản án hình sự sơ thẩm về hình phạt, giảm cho bị cáo từ 03 đến 06 tháng tù.</w:t>
      </w:r>
    </w:p>
    <w:p>
      <w:pPr>
        <w:pStyle w:val="Heading1"/>
        <w:spacing w:before="125"/>
      </w:pPr>
      <w:r>
        <w:rPr/>
        <w:t>NHẬN</w:t>
      </w:r>
      <w:r>
        <w:rPr>
          <w:spacing w:val="-4"/>
        </w:rPr>
        <w:t> </w:t>
      </w:r>
      <w:r>
        <w:rPr/>
        <w:t>ĐỊNH</w:t>
      </w:r>
      <w:r>
        <w:rPr>
          <w:spacing w:val="-4"/>
        </w:rPr>
        <w:t> </w:t>
      </w:r>
      <w:r>
        <w:rPr/>
        <w:t>CỦA</w:t>
      </w:r>
      <w:r>
        <w:rPr>
          <w:spacing w:val="-3"/>
        </w:rPr>
        <w:t> </w:t>
      </w:r>
      <w:r>
        <w:rPr/>
        <w:t>TOÀ</w:t>
      </w:r>
      <w:r>
        <w:rPr>
          <w:spacing w:val="-4"/>
        </w:rPr>
        <w:t> </w:t>
      </w:r>
      <w:r>
        <w:rPr>
          <w:spacing w:val="-5"/>
        </w:rPr>
        <w:t>ÁN:</w:t>
      </w:r>
    </w:p>
    <w:p>
      <w:pPr>
        <w:spacing w:before="117"/>
        <w:ind w:left="102" w:right="106" w:firstLine="628"/>
        <w:jc w:val="both"/>
        <w:rPr>
          <w:i/>
          <w:sz w:val="28"/>
        </w:rPr>
      </w:pPr>
      <w:r>
        <w:rPr>
          <w:i/>
          <w:sz w:val="28"/>
        </w:rPr>
        <w:t>Trên cơ sở nội dung vụ án căn cứ vào các tài liệu trong hồ sơ vụ án đã được</w:t>
      </w:r>
      <w:r>
        <w:rPr>
          <w:i/>
          <w:sz w:val="28"/>
        </w:rPr>
        <w:t> tranh tụng tại phiên tòa, Hội đồng xét xử nhận định như sau:</w:t>
      </w:r>
    </w:p>
    <w:p>
      <w:pPr>
        <w:pStyle w:val="ListParagraph"/>
        <w:numPr>
          <w:ilvl w:val="0"/>
          <w:numId w:val="2"/>
        </w:numPr>
        <w:tabs>
          <w:tab w:pos="1133" w:val="left" w:leader="none"/>
        </w:tabs>
        <w:spacing w:line="240" w:lineRule="auto" w:before="119" w:after="0"/>
        <w:ind w:left="102" w:right="110" w:firstLine="631"/>
        <w:jc w:val="both"/>
        <w:rPr>
          <w:sz w:val="28"/>
        </w:rPr>
      </w:pPr>
      <w:r>
        <w:rPr>
          <w:sz w:val="28"/>
        </w:rPr>
        <w:t>Tại phiên tòa phúc thẩm</w:t>
      </w:r>
      <w:r>
        <w:rPr>
          <w:spacing w:val="-2"/>
          <w:sz w:val="28"/>
        </w:rPr>
        <w:t> </w:t>
      </w:r>
      <w:r>
        <w:rPr>
          <w:sz w:val="28"/>
        </w:rPr>
        <w:t>bị cáo Phan Văn P khai nhận: Vào khoảng 14 giờ 55</w:t>
      </w:r>
      <w:r>
        <w:rPr>
          <w:spacing w:val="-1"/>
          <w:sz w:val="28"/>
        </w:rPr>
        <w:t> </w:t>
      </w:r>
      <w:r>
        <w:rPr>
          <w:sz w:val="28"/>
        </w:rPr>
        <w:t>phút ngày</w:t>
      </w:r>
      <w:r>
        <w:rPr>
          <w:spacing w:val="-4"/>
          <w:sz w:val="28"/>
        </w:rPr>
        <w:t> </w:t>
      </w:r>
      <w:r>
        <w:rPr>
          <w:sz w:val="28"/>
        </w:rPr>
        <w:t>14/7/2023,</w:t>
      </w:r>
      <w:r>
        <w:rPr>
          <w:spacing w:val="-3"/>
          <w:sz w:val="28"/>
        </w:rPr>
        <w:t> </w:t>
      </w:r>
      <w:r>
        <w:rPr>
          <w:sz w:val="28"/>
        </w:rPr>
        <w:t>tại</w:t>
      </w:r>
      <w:r>
        <w:rPr>
          <w:spacing w:val="-1"/>
          <w:sz w:val="28"/>
        </w:rPr>
        <w:t> </w:t>
      </w:r>
      <w:r>
        <w:rPr>
          <w:sz w:val="28"/>
        </w:rPr>
        <w:t>ngã</w:t>
      </w:r>
      <w:r>
        <w:rPr>
          <w:spacing w:val="-2"/>
          <w:sz w:val="28"/>
        </w:rPr>
        <w:t> </w:t>
      </w:r>
      <w:r>
        <w:rPr>
          <w:sz w:val="28"/>
        </w:rPr>
        <w:t>ba đường</w:t>
      </w:r>
      <w:r>
        <w:rPr>
          <w:spacing w:val="-1"/>
          <w:sz w:val="28"/>
        </w:rPr>
        <w:t> </w:t>
      </w:r>
      <w:r>
        <w:rPr>
          <w:sz w:val="28"/>
        </w:rPr>
        <w:t>giao</w:t>
      </w:r>
      <w:r>
        <w:rPr>
          <w:spacing w:val="-1"/>
          <w:sz w:val="28"/>
        </w:rPr>
        <w:t> </w:t>
      </w:r>
      <w:r>
        <w:rPr>
          <w:sz w:val="28"/>
        </w:rPr>
        <w:t>nhau</w:t>
      </w:r>
      <w:r>
        <w:rPr>
          <w:spacing w:val="-1"/>
          <w:sz w:val="28"/>
        </w:rPr>
        <w:t> </w:t>
      </w:r>
      <w:r>
        <w:rPr>
          <w:sz w:val="28"/>
        </w:rPr>
        <w:t>giữa</w:t>
      </w:r>
      <w:r>
        <w:rPr>
          <w:spacing w:val="-2"/>
          <w:sz w:val="28"/>
        </w:rPr>
        <w:t> </w:t>
      </w:r>
      <w:r>
        <w:rPr>
          <w:sz w:val="28"/>
        </w:rPr>
        <w:t>tuyến đường Quảng Long</w:t>
      </w:r>
    </w:p>
    <w:p>
      <w:pPr>
        <w:pStyle w:val="ListParagraph"/>
        <w:numPr>
          <w:ilvl w:val="0"/>
          <w:numId w:val="3"/>
        </w:numPr>
        <w:tabs>
          <w:tab w:pos="271" w:val="left" w:leader="none"/>
        </w:tabs>
        <w:spacing w:line="240" w:lineRule="auto" w:before="0" w:after="0"/>
        <w:ind w:left="102" w:right="107" w:firstLine="0"/>
        <w:jc w:val="both"/>
        <w:rPr>
          <w:sz w:val="28"/>
        </w:rPr>
      </w:pPr>
      <w:r>
        <w:rPr>
          <w:sz w:val="28"/>
        </w:rPr>
        <w:t>Quảng Phương với đường nội thôn xóm T thuộc thôn P, xã Quảng P, Phan Văn P có giấy phép lái xe hạng C điều khiển xe ô tô BKS 19C – AAAAA tham gia giao thông, khi qua nơi đường bộ giao nhau, tầm nhìn hạn chế, không quan sát được hướng các phương tiện di chuyển trên đường nội thôn xóm T đi đến, nhưng do bị cáo không làm chủ tốc độ, nên xe ô tô của bị cáo đã đâm va vào xe gắn máy BKS 73AH - BBBBB do Nguyễn Thúy A điều khiển chở theo cháu Phạm Nguyễn Thục U di chuyển trên đường nội thôn xóm T thuộc thôn P giao với tuyến đường Quảng Long - Quảng Phương, theo hướng Bắc Nam. Hậu quả cháu Phạm</w:t>
      </w:r>
      <w:r>
        <w:rPr>
          <w:spacing w:val="-1"/>
          <w:sz w:val="28"/>
        </w:rPr>
        <w:t> </w:t>
      </w:r>
      <w:r>
        <w:rPr>
          <w:sz w:val="28"/>
        </w:rPr>
        <w:t>Nguyễn Thục U bị tử vong tại chỗ.</w:t>
      </w:r>
    </w:p>
    <w:p>
      <w:pPr>
        <w:pStyle w:val="BodyText"/>
        <w:spacing w:before="1"/>
        <w:ind w:right="107" w:firstLine="628"/>
      </w:pPr>
      <w:r>
        <w:rPr/>
        <w:t>Xét thấy</w:t>
      </w:r>
      <w:r>
        <w:rPr>
          <w:spacing w:val="-4"/>
        </w:rPr>
        <w:t> </w:t>
      </w:r>
      <w:r>
        <w:rPr/>
        <w:t>lời khai của</w:t>
      </w:r>
      <w:r>
        <w:rPr>
          <w:spacing w:val="-2"/>
        </w:rPr>
        <w:t> </w:t>
      </w:r>
      <w:r>
        <w:rPr/>
        <w:t>bị</w:t>
      </w:r>
      <w:r>
        <w:rPr>
          <w:spacing w:val="-1"/>
        </w:rPr>
        <w:t> </w:t>
      </w:r>
      <w:r>
        <w:rPr/>
        <w:t>cáo là</w:t>
      </w:r>
      <w:r>
        <w:rPr>
          <w:spacing w:val="-1"/>
        </w:rPr>
        <w:t> </w:t>
      </w:r>
      <w:r>
        <w:rPr/>
        <w:t>hoàn</w:t>
      </w:r>
      <w:r>
        <w:rPr>
          <w:spacing w:val="-1"/>
        </w:rPr>
        <w:t> </w:t>
      </w:r>
      <w:r>
        <w:rPr/>
        <w:t>toàn</w:t>
      </w:r>
      <w:r>
        <w:rPr>
          <w:spacing w:val="-2"/>
        </w:rPr>
        <w:t> </w:t>
      </w:r>
      <w:r>
        <w:rPr/>
        <w:t>phù</w:t>
      </w:r>
      <w:r>
        <w:rPr>
          <w:spacing w:val="-2"/>
        </w:rPr>
        <w:t> </w:t>
      </w:r>
      <w:r>
        <w:rPr/>
        <w:t>hợp</w:t>
      </w:r>
      <w:r>
        <w:rPr>
          <w:spacing w:val="-1"/>
        </w:rPr>
        <w:t> </w:t>
      </w:r>
      <w:r>
        <w:rPr/>
        <w:t>với các</w:t>
      </w:r>
      <w:r>
        <w:rPr>
          <w:spacing w:val="-1"/>
        </w:rPr>
        <w:t> </w:t>
      </w:r>
      <w:r>
        <w:rPr/>
        <w:t>tài</w:t>
      </w:r>
      <w:r>
        <w:rPr>
          <w:spacing w:val="-1"/>
        </w:rPr>
        <w:t> </w:t>
      </w:r>
      <w:r>
        <w:rPr/>
        <w:t>liệu,</w:t>
      </w:r>
      <w:r>
        <w:rPr>
          <w:spacing w:val="-1"/>
        </w:rPr>
        <w:t> </w:t>
      </w:r>
      <w:r>
        <w:rPr/>
        <w:t>chứng cứ</w:t>
      </w:r>
      <w:r>
        <w:rPr>
          <w:spacing w:val="-2"/>
        </w:rPr>
        <w:t> </w:t>
      </w:r>
      <w:r>
        <w:rPr/>
        <w:t>có trong hồ sơ vụ án. Do đó, việc Tòa án sơ thẩm xét xử và tuyên bố bị cáo Phan Văn P phạm tội “Vi phạm quy định về tham gia giao thông đường bộ” theo quy định tại điểm a khoản 1 Điều 260 Bộ luật Hình sự năm 2015 được sửa đổi bổ sung năm 2017 là có căn cứ, đúng pháp luật.</w:t>
      </w:r>
    </w:p>
    <w:p>
      <w:pPr>
        <w:pStyle w:val="ListParagraph"/>
        <w:numPr>
          <w:ilvl w:val="0"/>
          <w:numId w:val="2"/>
        </w:numPr>
        <w:tabs>
          <w:tab w:pos="1178" w:val="left" w:leader="none"/>
        </w:tabs>
        <w:spacing w:line="240" w:lineRule="auto" w:before="118" w:after="0"/>
        <w:ind w:left="102" w:right="105" w:firstLine="628"/>
        <w:jc w:val="both"/>
        <w:rPr>
          <w:sz w:val="28"/>
        </w:rPr>
      </w:pPr>
      <w:r>
        <w:rPr>
          <w:sz w:val="28"/>
        </w:rPr>
        <w:t>Xét kháng cáo xin được hưởng án treo hoặc hưởng hình phạt cải tạo không giam giữ của bị cáo Phan Văn P, Hội đồng xét xử thấy:</w:t>
      </w:r>
      <w:r>
        <w:rPr>
          <w:spacing w:val="80"/>
          <w:sz w:val="28"/>
        </w:rPr>
        <w:t> </w:t>
      </w:r>
      <w:r>
        <w:rPr>
          <w:sz w:val="28"/>
        </w:rPr>
        <w:t>Theo tài liệu trong hồ sơ vụ án thể hiện thì ngoài lần phạm tội này, trước đó vào ngày 15/7/2020 Phan Văn P điều khiển xe ô tô biển kiểm soát 73C-CCCCC đi trên Quốc lộ 12 C, do chủ quan, điều khiển xe không đảm bảo an toàn nên đã đâm va vào một xe mô tô, hậu quả làm cho người điều khiển xe mô tô chết. Tại bản án hình sự sơ thẩm số: 04/2021/HSST, ngày 26/01/2021 của Tòa án nhân dân huyện Quảng Trạch đã xử phạt</w:t>
      </w:r>
      <w:r>
        <w:rPr>
          <w:spacing w:val="-1"/>
          <w:sz w:val="28"/>
        </w:rPr>
        <w:t> </w:t>
      </w:r>
      <w:r>
        <w:rPr>
          <w:sz w:val="28"/>
        </w:rPr>
        <w:t>Phan Văn P</w:t>
      </w:r>
      <w:r>
        <w:rPr>
          <w:spacing w:val="-1"/>
          <w:sz w:val="28"/>
        </w:rPr>
        <w:t> </w:t>
      </w:r>
      <w:r>
        <w:rPr>
          <w:sz w:val="28"/>
        </w:rPr>
        <w:t>12</w:t>
      </w:r>
      <w:r>
        <w:rPr>
          <w:spacing w:val="-1"/>
          <w:sz w:val="28"/>
        </w:rPr>
        <w:t> </w:t>
      </w:r>
      <w:r>
        <w:rPr>
          <w:sz w:val="28"/>
        </w:rPr>
        <w:t>tháng</w:t>
      </w:r>
      <w:r>
        <w:rPr>
          <w:spacing w:val="-1"/>
          <w:sz w:val="28"/>
        </w:rPr>
        <w:t> </w:t>
      </w:r>
      <w:r>
        <w:rPr>
          <w:sz w:val="28"/>
        </w:rPr>
        <w:t>tù nhưng</w:t>
      </w:r>
      <w:r>
        <w:rPr>
          <w:spacing w:val="-1"/>
          <w:sz w:val="28"/>
        </w:rPr>
        <w:t> </w:t>
      </w:r>
      <w:r>
        <w:rPr>
          <w:sz w:val="28"/>
        </w:rPr>
        <w:t>cho</w:t>
      </w:r>
      <w:r>
        <w:rPr>
          <w:spacing w:val="-2"/>
          <w:sz w:val="28"/>
        </w:rPr>
        <w:t> </w:t>
      </w:r>
      <w:r>
        <w:rPr>
          <w:sz w:val="28"/>
        </w:rPr>
        <w:t>hưởng án</w:t>
      </w:r>
      <w:r>
        <w:rPr>
          <w:spacing w:val="-1"/>
          <w:sz w:val="28"/>
        </w:rPr>
        <w:t> </w:t>
      </w:r>
      <w:r>
        <w:rPr>
          <w:sz w:val="28"/>
        </w:rPr>
        <w:t>treo,</w:t>
      </w:r>
      <w:r>
        <w:rPr>
          <w:spacing w:val="-1"/>
          <w:sz w:val="28"/>
        </w:rPr>
        <w:t> </w:t>
      </w:r>
      <w:r>
        <w:rPr>
          <w:sz w:val="28"/>
        </w:rPr>
        <w:t>thời</w:t>
      </w:r>
      <w:r>
        <w:rPr>
          <w:spacing w:val="-1"/>
          <w:sz w:val="28"/>
        </w:rPr>
        <w:t> </w:t>
      </w:r>
      <w:r>
        <w:rPr>
          <w:sz w:val="28"/>
        </w:rPr>
        <w:t>gian</w:t>
      </w:r>
      <w:r>
        <w:rPr>
          <w:spacing w:val="-2"/>
          <w:sz w:val="28"/>
        </w:rPr>
        <w:t> </w:t>
      </w:r>
      <w:r>
        <w:rPr>
          <w:sz w:val="28"/>
        </w:rPr>
        <w:t>thử</w:t>
      </w:r>
      <w:r>
        <w:rPr>
          <w:spacing w:val="-2"/>
          <w:sz w:val="28"/>
        </w:rPr>
        <w:t> </w:t>
      </w:r>
      <w:r>
        <w:rPr>
          <w:sz w:val="28"/>
        </w:rPr>
        <w:t>thách</w:t>
      </w:r>
      <w:r>
        <w:rPr>
          <w:spacing w:val="-1"/>
          <w:sz w:val="28"/>
        </w:rPr>
        <w:t> </w:t>
      </w:r>
      <w:r>
        <w:rPr>
          <w:sz w:val="28"/>
        </w:rPr>
        <w:t>24 tháng về</w:t>
      </w:r>
      <w:r>
        <w:rPr>
          <w:spacing w:val="24"/>
          <w:sz w:val="28"/>
        </w:rPr>
        <w:t> </w:t>
      </w:r>
      <w:r>
        <w:rPr>
          <w:sz w:val="28"/>
        </w:rPr>
        <w:t>tội</w:t>
      </w:r>
      <w:r>
        <w:rPr>
          <w:spacing w:val="25"/>
          <w:sz w:val="28"/>
        </w:rPr>
        <w:t> </w:t>
      </w:r>
      <w:r>
        <w:rPr>
          <w:sz w:val="28"/>
        </w:rPr>
        <w:t>“Vi</w:t>
      </w:r>
      <w:r>
        <w:rPr>
          <w:spacing w:val="25"/>
          <w:sz w:val="28"/>
        </w:rPr>
        <w:t> </w:t>
      </w:r>
      <w:r>
        <w:rPr>
          <w:sz w:val="28"/>
        </w:rPr>
        <w:t>phạm</w:t>
      </w:r>
      <w:r>
        <w:rPr>
          <w:spacing w:val="20"/>
          <w:sz w:val="28"/>
        </w:rPr>
        <w:t> </w:t>
      </w:r>
      <w:r>
        <w:rPr>
          <w:sz w:val="28"/>
        </w:rPr>
        <w:t>quy</w:t>
      </w:r>
      <w:r>
        <w:rPr>
          <w:spacing w:val="23"/>
          <w:sz w:val="28"/>
        </w:rPr>
        <w:t> </w:t>
      </w:r>
      <w:r>
        <w:rPr>
          <w:sz w:val="28"/>
        </w:rPr>
        <w:t>định</w:t>
      </w:r>
      <w:r>
        <w:rPr>
          <w:spacing w:val="23"/>
          <w:sz w:val="28"/>
        </w:rPr>
        <w:t> </w:t>
      </w:r>
      <w:r>
        <w:rPr>
          <w:sz w:val="28"/>
        </w:rPr>
        <w:t>về</w:t>
      </w:r>
      <w:r>
        <w:rPr>
          <w:spacing w:val="22"/>
          <w:sz w:val="28"/>
        </w:rPr>
        <w:t> </w:t>
      </w:r>
      <w:r>
        <w:rPr>
          <w:sz w:val="28"/>
        </w:rPr>
        <w:t>điều</w:t>
      </w:r>
      <w:r>
        <w:rPr>
          <w:spacing w:val="23"/>
          <w:sz w:val="28"/>
        </w:rPr>
        <w:t> </w:t>
      </w:r>
      <w:r>
        <w:rPr>
          <w:sz w:val="28"/>
        </w:rPr>
        <w:t>khiển</w:t>
      </w:r>
      <w:r>
        <w:rPr>
          <w:spacing w:val="23"/>
          <w:sz w:val="28"/>
        </w:rPr>
        <w:t> </w:t>
      </w:r>
      <w:r>
        <w:rPr>
          <w:sz w:val="28"/>
        </w:rPr>
        <w:t>phương</w:t>
      </w:r>
      <w:r>
        <w:rPr>
          <w:spacing w:val="25"/>
          <w:sz w:val="28"/>
        </w:rPr>
        <w:t> </w:t>
      </w:r>
      <w:r>
        <w:rPr>
          <w:sz w:val="28"/>
        </w:rPr>
        <w:t>tiện</w:t>
      </w:r>
      <w:r>
        <w:rPr>
          <w:spacing w:val="25"/>
          <w:sz w:val="28"/>
        </w:rPr>
        <w:t> </w:t>
      </w:r>
      <w:r>
        <w:rPr>
          <w:sz w:val="28"/>
        </w:rPr>
        <w:t>giao</w:t>
      </w:r>
      <w:r>
        <w:rPr>
          <w:spacing w:val="25"/>
          <w:sz w:val="28"/>
        </w:rPr>
        <w:t> </w:t>
      </w:r>
      <w:r>
        <w:rPr>
          <w:sz w:val="28"/>
        </w:rPr>
        <w:t>thông</w:t>
      </w:r>
      <w:r>
        <w:rPr>
          <w:spacing w:val="23"/>
          <w:sz w:val="28"/>
        </w:rPr>
        <w:t> </w:t>
      </w:r>
      <w:r>
        <w:rPr>
          <w:sz w:val="28"/>
        </w:rPr>
        <w:t>đường</w:t>
      </w:r>
      <w:r>
        <w:rPr>
          <w:spacing w:val="23"/>
          <w:sz w:val="28"/>
        </w:rPr>
        <w:t> </w:t>
      </w:r>
      <w:r>
        <w:rPr>
          <w:sz w:val="28"/>
        </w:rPr>
        <w:t>bộ”.</w:t>
      </w:r>
      <w:r>
        <w:rPr>
          <w:spacing w:val="24"/>
          <w:sz w:val="28"/>
        </w:rPr>
        <w:t> </w:t>
      </w:r>
      <w:r>
        <w:rPr>
          <w:sz w:val="28"/>
        </w:rPr>
        <w:t>Như</w:t>
      </w:r>
    </w:p>
    <w:p>
      <w:pPr>
        <w:spacing w:after="0" w:line="240" w:lineRule="auto"/>
        <w:jc w:val="both"/>
        <w:rPr>
          <w:sz w:val="28"/>
        </w:rPr>
        <w:sectPr>
          <w:pgSz w:w="12240" w:h="15840"/>
          <w:pgMar w:header="0" w:footer="749" w:top="1060" w:bottom="960" w:left="1600" w:right="1020"/>
        </w:sectPr>
      </w:pPr>
    </w:p>
    <w:p>
      <w:pPr>
        <w:pStyle w:val="BodyText"/>
        <w:spacing w:before="65"/>
        <w:ind w:right="104"/>
      </w:pPr>
      <w:r>
        <w:rPr/>
        <w:t>vậy, trong vòng 3 năm bị cáo P đã gây ra hai vụ án về “Vi phạm quy định về điều khiển phương tiện giao thông đường bộ”. Do đó, mặc dù trong vụ án này bị cáo P được hưởng 02 tình tiết giảm nhẹ theo điểm b, s khoản 1 Điều 51 và tình tiết giảm nhẹ theo khoản 2 Điều 51 của Bộ luật hình sự, và không thuộc trường hợp có tiền án (theo khoản 2 Điều 69 của BLHS), nhưng thuộc trường hợp có nhân thân xấu, nên Hội đồng xét xử không thể cho bị cáo Phan Văn P được hưởng án treo hoặc hưởng hình phạt cải tạo không giam giữ.</w:t>
      </w:r>
    </w:p>
    <w:p>
      <w:pPr>
        <w:pStyle w:val="ListParagraph"/>
        <w:numPr>
          <w:ilvl w:val="0"/>
          <w:numId w:val="2"/>
        </w:numPr>
        <w:tabs>
          <w:tab w:pos="1149" w:val="left" w:leader="none"/>
        </w:tabs>
        <w:spacing w:line="240" w:lineRule="auto" w:before="123" w:after="0"/>
        <w:ind w:left="102" w:right="110" w:firstLine="628"/>
        <w:jc w:val="both"/>
        <w:rPr>
          <w:sz w:val="28"/>
        </w:rPr>
      </w:pPr>
      <w:r>
        <w:rPr>
          <w:sz w:val="28"/>
        </w:rPr>
        <w:t>Xét kháng cáo xin giảm nhẹ hình phạt của bị cáo Phan Văn P: Theo kết luận</w:t>
      </w:r>
      <w:r>
        <w:rPr>
          <w:spacing w:val="-1"/>
          <w:sz w:val="28"/>
        </w:rPr>
        <w:t> </w:t>
      </w:r>
      <w:r>
        <w:rPr>
          <w:sz w:val="28"/>
        </w:rPr>
        <w:t>của</w:t>
      </w:r>
      <w:r>
        <w:rPr>
          <w:spacing w:val="-2"/>
          <w:sz w:val="28"/>
        </w:rPr>
        <w:t> </w:t>
      </w:r>
      <w:r>
        <w:rPr>
          <w:sz w:val="28"/>
        </w:rPr>
        <w:t>cơ</w:t>
      </w:r>
      <w:r>
        <w:rPr>
          <w:spacing w:val="-2"/>
          <w:sz w:val="28"/>
        </w:rPr>
        <w:t> </w:t>
      </w:r>
      <w:r>
        <w:rPr>
          <w:sz w:val="28"/>
        </w:rPr>
        <w:t>quan</w:t>
      </w:r>
      <w:r>
        <w:rPr>
          <w:spacing w:val="-1"/>
          <w:sz w:val="28"/>
        </w:rPr>
        <w:t> </w:t>
      </w:r>
      <w:r>
        <w:rPr>
          <w:sz w:val="28"/>
        </w:rPr>
        <w:t>điều</w:t>
      </w:r>
      <w:r>
        <w:rPr>
          <w:spacing w:val="-3"/>
          <w:sz w:val="28"/>
        </w:rPr>
        <w:t> </w:t>
      </w:r>
      <w:r>
        <w:rPr>
          <w:sz w:val="28"/>
        </w:rPr>
        <w:t>tra</w:t>
      </w:r>
      <w:r>
        <w:rPr>
          <w:spacing w:val="-2"/>
          <w:sz w:val="28"/>
        </w:rPr>
        <w:t> </w:t>
      </w:r>
      <w:r>
        <w:rPr>
          <w:sz w:val="28"/>
        </w:rPr>
        <w:t>thì</w:t>
      </w:r>
      <w:r>
        <w:rPr>
          <w:spacing w:val="-1"/>
          <w:sz w:val="28"/>
        </w:rPr>
        <w:t> </w:t>
      </w:r>
      <w:r>
        <w:rPr>
          <w:sz w:val="28"/>
        </w:rPr>
        <w:t>nguyên</w:t>
      </w:r>
      <w:r>
        <w:rPr>
          <w:spacing w:val="-1"/>
          <w:sz w:val="28"/>
        </w:rPr>
        <w:t> </w:t>
      </w:r>
      <w:r>
        <w:rPr>
          <w:sz w:val="28"/>
        </w:rPr>
        <w:t>nhân</w:t>
      </w:r>
      <w:r>
        <w:rPr>
          <w:spacing w:val="-1"/>
          <w:sz w:val="28"/>
        </w:rPr>
        <w:t> </w:t>
      </w:r>
      <w:r>
        <w:rPr>
          <w:sz w:val="28"/>
        </w:rPr>
        <w:t>chính</w:t>
      </w:r>
      <w:r>
        <w:rPr>
          <w:spacing w:val="-1"/>
          <w:sz w:val="28"/>
        </w:rPr>
        <w:t> </w:t>
      </w:r>
      <w:r>
        <w:rPr>
          <w:sz w:val="28"/>
        </w:rPr>
        <w:t>dẫn</w:t>
      </w:r>
      <w:r>
        <w:rPr>
          <w:spacing w:val="-4"/>
          <w:sz w:val="28"/>
        </w:rPr>
        <w:t> </w:t>
      </w:r>
      <w:r>
        <w:rPr>
          <w:sz w:val="28"/>
        </w:rPr>
        <w:t>đến</w:t>
      </w:r>
      <w:r>
        <w:rPr>
          <w:spacing w:val="-1"/>
          <w:sz w:val="28"/>
        </w:rPr>
        <w:t> </w:t>
      </w:r>
      <w:r>
        <w:rPr>
          <w:sz w:val="28"/>
        </w:rPr>
        <w:t>vụ</w:t>
      </w:r>
      <w:r>
        <w:rPr>
          <w:spacing w:val="-1"/>
          <w:sz w:val="28"/>
        </w:rPr>
        <w:t> </w:t>
      </w:r>
      <w:r>
        <w:rPr>
          <w:sz w:val="28"/>
        </w:rPr>
        <w:t>tai</w:t>
      </w:r>
      <w:r>
        <w:rPr>
          <w:spacing w:val="-1"/>
          <w:sz w:val="28"/>
        </w:rPr>
        <w:t> </w:t>
      </w:r>
      <w:r>
        <w:rPr>
          <w:sz w:val="28"/>
        </w:rPr>
        <w:t>nạn</w:t>
      </w:r>
      <w:r>
        <w:rPr>
          <w:spacing w:val="-1"/>
          <w:sz w:val="28"/>
        </w:rPr>
        <w:t> </w:t>
      </w:r>
      <w:r>
        <w:rPr>
          <w:sz w:val="28"/>
        </w:rPr>
        <w:t>giao thông</w:t>
      </w:r>
      <w:r>
        <w:rPr>
          <w:spacing w:val="-1"/>
          <w:sz w:val="28"/>
        </w:rPr>
        <w:t> </w:t>
      </w:r>
      <w:r>
        <w:rPr>
          <w:sz w:val="28"/>
        </w:rPr>
        <w:t>là</w:t>
      </w:r>
      <w:r>
        <w:rPr>
          <w:spacing w:val="-2"/>
          <w:sz w:val="28"/>
        </w:rPr>
        <w:t> </w:t>
      </w:r>
      <w:r>
        <w:rPr>
          <w:sz w:val="28"/>
        </w:rPr>
        <w:t>do bị cáo Phan Văn P đã</w:t>
      </w:r>
      <w:r>
        <w:rPr>
          <w:spacing w:val="-2"/>
          <w:sz w:val="28"/>
        </w:rPr>
        <w:t> </w:t>
      </w:r>
      <w:r>
        <w:rPr>
          <w:sz w:val="28"/>
        </w:rPr>
        <w:t>không tuân thủ đúng</w:t>
      </w:r>
      <w:r>
        <w:rPr>
          <w:spacing w:val="-1"/>
          <w:sz w:val="28"/>
        </w:rPr>
        <w:t> </w:t>
      </w:r>
      <w:r>
        <w:rPr>
          <w:sz w:val="28"/>
        </w:rPr>
        <w:t>các quy</w:t>
      </w:r>
      <w:r>
        <w:rPr>
          <w:spacing w:val="-4"/>
          <w:sz w:val="28"/>
        </w:rPr>
        <w:t> </w:t>
      </w:r>
      <w:r>
        <w:rPr>
          <w:sz w:val="28"/>
        </w:rPr>
        <w:t>định của luật giao thông, đường bộ,</w:t>
      </w:r>
      <w:r>
        <w:rPr>
          <w:spacing w:val="-3"/>
          <w:sz w:val="28"/>
        </w:rPr>
        <w:t> </w:t>
      </w:r>
      <w:r>
        <w:rPr>
          <w:sz w:val="28"/>
        </w:rPr>
        <w:t>không</w:t>
      </w:r>
      <w:r>
        <w:rPr>
          <w:spacing w:val="-1"/>
          <w:sz w:val="28"/>
        </w:rPr>
        <w:t> </w:t>
      </w:r>
      <w:r>
        <w:rPr>
          <w:sz w:val="28"/>
        </w:rPr>
        <w:t>làm</w:t>
      </w:r>
      <w:r>
        <w:rPr>
          <w:spacing w:val="-7"/>
          <w:sz w:val="28"/>
        </w:rPr>
        <w:t> </w:t>
      </w:r>
      <w:r>
        <w:rPr>
          <w:sz w:val="28"/>
        </w:rPr>
        <w:t>chủ</w:t>
      </w:r>
      <w:r>
        <w:rPr>
          <w:spacing w:val="-1"/>
          <w:sz w:val="28"/>
        </w:rPr>
        <w:t> </w:t>
      </w:r>
      <w:r>
        <w:rPr>
          <w:sz w:val="28"/>
        </w:rPr>
        <w:t>tốc</w:t>
      </w:r>
      <w:r>
        <w:rPr>
          <w:spacing w:val="-3"/>
          <w:sz w:val="28"/>
        </w:rPr>
        <w:t> </w:t>
      </w:r>
      <w:r>
        <w:rPr>
          <w:sz w:val="28"/>
        </w:rPr>
        <w:t>độ</w:t>
      </w:r>
      <w:r>
        <w:rPr>
          <w:spacing w:val="-1"/>
          <w:sz w:val="28"/>
        </w:rPr>
        <w:t> </w:t>
      </w:r>
      <w:r>
        <w:rPr>
          <w:sz w:val="28"/>
        </w:rPr>
        <w:t>của</w:t>
      </w:r>
      <w:r>
        <w:rPr>
          <w:spacing w:val="-2"/>
          <w:sz w:val="28"/>
        </w:rPr>
        <w:t> </w:t>
      </w:r>
      <w:r>
        <w:rPr>
          <w:sz w:val="28"/>
        </w:rPr>
        <w:t>phương</w:t>
      </w:r>
      <w:r>
        <w:rPr>
          <w:spacing w:val="-5"/>
          <w:sz w:val="28"/>
        </w:rPr>
        <w:t> </w:t>
      </w:r>
      <w:r>
        <w:rPr>
          <w:sz w:val="28"/>
        </w:rPr>
        <w:t>tiện</w:t>
      </w:r>
      <w:r>
        <w:rPr>
          <w:spacing w:val="-5"/>
          <w:sz w:val="28"/>
        </w:rPr>
        <w:t> </w:t>
      </w:r>
      <w:r>
        <w:rPr>
          <w:sz w:val="28"/>
        </w:rPr>
        <w:t>dẫn</w:t>
      </w:r>
      <w:r>
        <w:rPr>
          <w:spacing w:val="-1"/>
          <w:sz w:val="28"/>
        </w:rPr>
        <w:t> </w:t>
      </w:r>
      <w:r>
        <w:rPr>
          <w:sz w:val="28"/>
        </w:rPr>
        <w:t>đến</w:t>
      </w:r>
      <w:r>
        <w:rPr>
          <w:spacing w:val="-1"/>
          <w:sz w:val="28"/>
        </w:rPr>
        <w:t> </w:t>
      </w:r>
      <w:r>
        <w:rPr>
          <w:sz w:val="28"/>
        </w:rPr>
        <w:t>xe</w:t>
      </w:r>
      <w:r>
        <w:rPr>
          <w:spacing w:val="-4"/>
          <w:sz w:val="28"/>
        </w:rPr>
        <w:t> </w:t>
      </w:r>
      <w:r>
        <w:rPr>
          <w:sz w:val="28"/>
        </w:rPr>
        <w:t>ô</w:t>
      </w:r>
      <w:r>
        <w:rPr>
          <w:spacing w:val="-1"/>
          <w:sz w:val="28"/>
        </w:rPr>
        <w:t> </w:t>
      </w:r>
      <w:r>
        <w:rPr>
          <w:sz w:val="28"/>
        </w:rPr>
        <w:t>tô</w:t>
      </w:r>
      <w:r>
        <w:rPr>
          <w:spacing w:val="-1"/>
          <w:sz w:val="28"/>
        </w:rPr>
        <w:t> </w:t>
      </w:r>
      <w:r>
        <w:rPr>
          <w:sz w:val="28"/>
        </w:rPr>
        <w:t>do</w:t>
      </w:r>
      <w:r>
        <w:rPr>
          <w:spacing w:val="-1"/>
          <w:sz w:val="28"/>
        </w:rPr>
        <w:t> </w:t>
      </w:r>
      <w:r>
        <w:rPr>
          <w:sz w:val="28"/>
        </w:rPr>
        <w:t>bị</w:t>
      </w:r>
      <w:r>
        <w:rPr>
          <w:spacing w:val="-4"/>
          <w:sz w:val="28"/>
        </w:rPr>
        <w:t> </w:t>
      </w:r>
      <w:r>
        <w:rPr>
          <w:sz w:val="28"/>
        </w:rPr>
        <w:t>cáo</w:t>
      </w:r>
      <w:r>
        <w:rPr>
          <w:spacing w:val="-1"/>
          <w:sz w:val="28"/>
        </w:rPr>
        <w:t> </w:t>
      </w:r>
      <w:r>
        <w:rPr>
          <w:sz w:val="28"/>
        </w:rPr>
        <w:t>điều</w:t>
      </w:r>
      <w:r>
        <w:rPr>
          <w:spacing w:val="-1"/>
          <w:sz w:val="28"/>
        </w:rPr>
        <w:t> </w:t>
      </w:r>
      <w:r>
        <w:rPr>
          <w:sz w:val="28"/>
        </w:rPr>
        <w:t>khiển</w:t>
      </w:r>
      <w:r>
        <w:rPr>
          <w:spacing w:val="-4"/>
          <w:sz w:val="28"/>
        </w:rPr>
        <w:t> </w:t>
      </w:r>
      <w:r>
        <w:rPr>
          <w:sz w:val="28"/>
        </w:rPr>
        <w:t>đâm va vào xe mô tô do cháu Nguyễn Thúy A điều khiển, hậu quả làm chết một người. Với tính chất mức độ, hậu quả của hành vi phạm tội mà bị cáo đã thực hiện ở trên thì việc Tòa án sơ thẩm xử phạt bị cáo 18 tháng tù là không nặng.</w:t>
      </w:r>
    </w:p>
    <w:p>
      <w:pPr>
        <w:pStyle w:val="BodyText"/>
        <w:ind w:right="106" w:firstLine="628"/>
      </w:pPr>
      <w:r>
        <w:rPr/>
        <w:t>Tại giai đoạn phúc thẩm bị cáo P có xuất trình thêm 02 bản sao Huân chương kháng chiến hạng nhất của ông Phan Văn N và ông Phan Xuân L (là ông Nội và ông Ngoại của bị cáo P); 01 đơn trình bày hoàn cảnh gia đình khó khăn, bị cáo là lao động chính trong nhà; 01 đơn xin giảm nhẹ hình phạt của gia đình bị hại. Xét thấy, việc ông nội, ông ngoại của bị cáo P được Nhà nước tặng thưởng huân</w:t>
      </w:r>
      <w:r>
        <w:rPr>
          <w:spacing w:val="40"/>
        </w:rPr>
        <w:t> </w:t>
      </w:r>
      <w:r>
        <w:rPr/>
        <w:t>chương kháng chiến không phải là tình tiết giảm nhẹ của bị cáo. Đối với đơn trình bày hoàn cảnh gia đình của bị cáo cũng thể hiện gia đình bị cáo không thuộc hộ nghèo, bố, mẹ của bị cáo đang trong độ tuổi lao động (bố sinh năm 1965, mẹ sinh năm 1970); bị cáo có 04 anh em ruột, người lớn nhất sinh năm 1988 và người nhỏ nhất sinh năm 1998, nên bị cáo P không phải là lao động chính trong gia đình. Mặt khác cấp sơ thẩm cũng đã áp dụng tình tiết giảm nhẹ theo khoản 2 Điều 51 của Bộ luật hình sự</w:t>
      </w:r>
      <w:r>
        <w:rPr>
          <w:spacing w:val="-1"/>
        </w:rPr>
        <w:t> </w:t>
      </w:r>
      <w:r>
        <w:rPr/>
        <w:t>cho bị cáo. Đối với việc đại diện</w:t>
      </w:r>
      <w:r>
        <w:rPr>
          <w:spacing w:val="-1"/>
        </w:rPr>
        <w:t> </w:t>
      </w:r>
      <w:r>
        <w:rPr/>
        <w:t>gia</w:t>
      </w:r>
      <w:r>
        <w:rPr>
          <w:spacing w:val="-1"/>
        </w:rPr>
        <w:t> </w:t>
      </w:r>
      <w:r>
        <w:rPr/>
        <w:t>đình bị hại xin giảm</w:t>
      </w:r>
      <w:r>
        <w:rPr>
          <w:spacing w:val="-5"/>
        </w:rPr>
        <w:t> </w:t>
      </w:r>
      <w:r>
        <w:rPr/>
        <w:t>nhẹ</w:t>
      </w:r>
      <w:r>
        <w:rPr>
          <w:spacing w:val="-1"/>
        </w:rPr>
        <w:t> </w:t>
      </w:r>
      <w:r>
        <w:rPr/>
        <w:t>hình phạt cho bị cáo đã được cấp sơ thẩm xem xét áp dụng cho bị cáo. Như vậy, các tình tiết giảm nhẹ mà bị cáo xuất trình tại giai đoạn phúc thẩm không phải là tình tiết giảm nhẹ mới và không có nhiều ý nghĩa đối với việc giảm nhẹ hình phạt cho bị cáo. Do đó, Hội đồng xét xử không có căn cứ để giảm hình phạt cho bị cáo mà cần giữ nguyên bản án sơ thẩm.</w:t>
      </w:r>
    </w:p>
    <w:p>
      <w:pPr>
        <w:pStyle w:val="ListParagraph"/>
        <w:numPr>
          <w:ilvl w:val="0"/>
          <w:numId w:val="2"/>
        </w:numPr>
        <w:tabs>
          <w:tab w:pos="1206" w:val="left" w:leader="none"/>
        </w:tabs>
        <w:spacing w:line="240" w:lineRule="auto" w:before="119" w:after="0"/>
        <w:ind w:left="102" w:right="106" w:firstLine="700"/>
        <w:jc w:val="both"/>
        <w:rPr>
          <w:sz w:val="28"/>
        </w:rPr>
      </w:pPr>
      <w:r>
        <w:rPr>
          <w:sz w:val="28"/>
        </w:rPr>
        <w:t>Về án phí: Kháng cáo của bị cáo Phan Văn P không được cấp phúc thẩm chấp nhận nên bị cáo phải chịu án phí hình sự phúc thẩm.</w:t>
      </w:r>
    </w:p>
    <w:p>
      <w:pPr>
        <w:pStyle w:val="ListParagraph"/>
        <w:numPr>
          <w:ilvl w:val="0"/>
          <w:numId w:val="2"/>
        </w:numPr>
        <w:tabs>
          <w:tab w:pos="1218" w:val="left" w:leader="none"/>
        </w:tabs>
        <w:spacing w:line="240" w:lineRule="auto" w:before="123" w:after="0"/>
        <w:ind w:left="102" w:right="107" w:firstLine="719"/>
        <w:jc w:val="both"/>
        <w:rPr>
          <w:sz w:val="28"/>
        </w:rPr>
      </w:pPr>
      <w:r>
        <w:rPr>
          <w:sz w:val="28"/>
        </w:rPr>
        <w:t>Các quyết định khác của án sơ thẩm</w:t>
      </w:r>
      <w:r>
        <w:rPr>
          <w:spacing w:val="-5"/>
          <w:sz w:val="28"/>
        </w:rPr>
        <w:t> </w:t>
      </w:r>
      <w:r>
        <w:rPr>
          <w:sz w:val="28"/>
        </w:rPr>
        <w:t>không có kháng cáo,</w:t>
      </w:r>
      <w:r>
        <w:rPr>
          <w:spacing w:val="-2"/>
          <w:sz w:val="28"/>
        </w:rPr>
        <w:t> </w:t>
      </w:r>
      <w:r>
        <w:rPr>
          <w:sz w:val="28"/>
        </w:rPr>
        <w:t>không bị kháng nghị có hiệu lực pháp luật kể từ ngày hết thời hạn kháng cáo, kháng nghị.</w:t>
      </w:r>
    </w:p>
    <w:p>
      <w:pPr>
        <w:spacing w:before="119"/>
        <w:ind w:left="821" w:right="0" w:firstLine="0"/>
        <w:jc w:val="both"/>
        <w:rPr>
          <w:i/>
          <w:sz w:val="28"/>
        </w:rPr>
      </w:pPr>
      <w:r>
        <w:rPr>
          <w:i/>
          <w:sz w:val="28"/>
        </w:rPr>
        <w:t>Vì các</w:t>
      </w:r>
      <w:r>
        <w:rPr>
          <w:i/>
          <w:spacing w:val="-3"/>
          <w:sz w:val="28"/>
        </w:rPr>
        <w:t> </w:t>
      </w:r>
      <w:r>
        <w:rPr>
          <w:i/>
          <w:sz w:val="28"/>
        </w:rPr>
        <w:t>lẽ</w:t>
      </w:r>
      <w:r>
        <w:rPr>
          <w:i/>
          <w:spacing w:val="-1"/>
          <w:sz w:val="28"/>
        </w:rPr>
        <w:t> </w:t>
      </w:r>
      <w:r>
        <w:rPr>
          <w:i/>
          <w:spacing w:val="-2"/>
          <w:sz w:val="28"/>
        </w:rPr>
        <w:t>trên,</w:t>
      </w:r>
    </w:p>
    <w:p>
      <w:pPr>
        <w:pStyle w:val="Heading1"/>
        <w:spacing w:before="4"/>
        <w:ind w:left="0" w:right="503"/>
      </w:pPr>
      <w:r>
        <w:rPr/>
        <w:t>QUYẾT</w:t>
      </w:r>
      <w:r>
        <w:rPr>
          <w:spacing w:val="-6"/>
        </w:rPr>
        <w:t> </w:t>
      </w:r>
      <w:r>
        <w:rPr>
          <w:spacing w:val="-2"/>
        </w:rPr>
        <w:t>ĐỊNH:</w:t>
      </w:r>
    </w:p>
    <w:p>
      <w:pPr>
        <w:pStyle w:val="BodyText"/>
        <w:spacing w:before="115"/>
        <w:ind w:right="107" w:firstLine="719"/>
      </w:pPr>
      <w:r>
        <w:rPr/>
        <w:t>Căn cứ điểm a khoản 1 Điều 355, Điều 356 của Bộ luật tố tụng hình sự: Không chấp nhận kháng cáo của bị cáo Phan Văn P, giữ nguyên bản án hình sự sơ thẩm</w:t>
      </w:r>
      <w:r>
        <w:rPr>
          <w:spacing w:val="2"/>
        </w:rPr>
        <w:t> </w:t>
      </w:r>
      <w:r>
        <w:rPr/>
        <w:t>số:</w:t>
      </w:r>
      <w:r>
        <w:rPr>
          <w:spacing w:val="4"/>
        </w:rPr>
        <w:t> </w:t>
      </w:r>
      <w:r>
        <w:rPr/>
        <w:t>03/2024/HS</w:t>
      </w:r>
      <w:r>
        <w:rPr>
          <w:spacing w:val="5"/>
        </w:rPr>
        <w:t> </w:t>
      </w:r>
      <w:r>
        <w:rPr/>
        <w:t>-</w:t>
      </w:r>
      <w:r>
        <w:rPr>
          <w:spacing w:val="7"/>
        </w:rPr>
        <w:t> </w:t>
      </w:r>
      <w:r>
        <w:rPr/>
        <w:t>ST</w:t>
      </w:r>
      <w:r>
        <w:rPr>
          <w:spacing w:val="3"/>
        </w:rPr>
        <w:t> </w:t>
      </w:r>
      <w:r>
        <w:rPr/>
        <w:t>ngày</w:t>
      </w:r>
      <w:r>
        <w:rPr>
          <w:spacing w:val="4"/>
        </w:rPr>
        <w:t> </w:t>
      </w:r>
      <w:r>
        <w:rPr/>
        <w:t>22</w:t>
      </w:r>
      <w:r>
        <w:rPr>
          <w:spacing w:val="5"/>
        </w:rPr>
        <w:t> </w:t>
      </w:r>
      <w:r>
        <w:rPr/>
        <w:t>tháng</w:t>
      </w:r>
      <w:r>
        <w:rPr>
          <w:spacing w:val="5"/>
        </w:rPr>
        <w:t> </w:t>
      </w:r>
      <w:r>
        <w:rPr/>
        <w:t>01</w:t>
      </w:r>
      <w:r>
        <w:rPr>
          <w:spacing w:val="7"/>
        </w:rPr>
        <w:t> </w:t>
      </w:r>
      <w:r>
        <w:rPr/>
        <w:t>năm</w:t>
      </w:r>
      <w:r>
        <w:rPr>
          <w:spacing w:val="2"/>
        </w:rPr>
        <w:t> </w:t>
      </w:r>
      <w:r>
        <w:rPr/>
        <w:t>2024</w:t>
      </w:r>
      <w:r>
        <w:rPr>
          <w:spacing w:val="9"/>
        </w:rPr>
        <w:t> </w:t>
      </w:r>
      <w:r>
        <w:rPr/>
        <w:t>của</w:t>
      </w:r>
      <w:r>
        <w:rPr>
          <w:spacing w:val="6"/>
        </w:rPr>
        <w:t> </w:t>
      </w:r>
      <w:r>
        <w:rPr/>
        <w:t>Toà</w:t>
      </w:r>
      <w:r>
        <w:rPr>
          <w:spacing w:val="6"/>
        </w:rPr>
        <w:t> </w:t>
      </w:r>
      <w:r>
        <w:rPr/>
        <w:t>án</w:t>
      </w:r>
      <w:r>
        <w:rPr>
          <w:spacing w:val="5"/>
        </w:rPr>
        <w:t> </w:t>
      </w:r>
      <w:r>
        <w:rPr/>
        <w:t>nhân</w:t>
      </w:r>
      <w:r>
        <w:rPr>
          <w:spacing w:val="5"/>
        </w:rPr>
        <w:t> </w:t>
      </w:r>
      <w:r>
        <w:rPr/>
        <w:t>dân</w:t>
      </w:r>
      <w:r>
        <w:rPr>
          <w:spacing w:val="8"/>
        </w:rPr>
        <w:t> </w:t>
      </w:r>
      <w:r>
        <w:rPr>
          <w:spacing w:val="-4"/>
        </w:rPr>
        <w:t>huyện</w:t>
      </w:r>
    </w:p>
    <w:p>
      <w:pPr>
        <w:spacing w:after="0"/>
        <w:sectPr>
          <w:pgSz w:w="12240" w:h="15840"/>
          <w:pgMar w:header="0" w:footer="749" w:top="1060" w:bottom="960" w:left="1600" w:right="1020"/>
        </w:sectPr>
      </w:pPr>
    </w:p>
    <w:p>
      <w:pPr>
        <w:pStyle w:val="BodyText"/>
        <w:spacing w:before="65"/>
      </w:pPr>
      <w:r>
        <w:rPr/>
        <w:t>Quảng</w:t>
      </w:r>
      <w:r>
        <w:rPr>
          <w:spacing w:val="-3"/>
        </w:rPr>
        <w:t> </w:t>
      </w:r>
      <w:r>
        <w:rPr/>
        <w:t>Trạch,</w:t>
      </w:r>
      <w:r>
        <w:rPr>
          <w:spacing w:val="-4"/>
        </w:rPr>
        <w:t> </w:t>
      </w:r>
      <w:r>
        <w:rPr/>
        <w:t>tỉnh</w:t>
      </w:r>
      <w:r>
        <w:rPr>
          <w:spacing w:val="-2"/>
        </w:rPr>
        <w:t> </w:t>
      </w:r>
      <w:r>
        <w:rPr/>
        <w:t>Quảng</w:t>
      </w:r>
      <w:r>
        <w:rPr>
          <w:spacing w:val="-2"/>
        </w:rPr>
        <w:t> </w:t>
      </w:r>
      <w:r>
        <w:rPr>
          <w:spacing w:val="-4"/>
        </w:rPr>
        <w:t>Bình.</w:t>
      </w:r>
    </w:p>
    <w:p>
      <w:pPr>
        <w:pStyle w:val="ListParagraph"/>
        <w:numPr>
          <w:ilvl w:val="0"/>
          <w:numId w:val="4"/>
        </w:numPr>
        <w:tabs>
          <w:tab w:pos="1110" w:val="left" w:leader="none"/>
        </w:tabs>
        <w:spacing w:line="240" w:lineRule="auto" w:before="123" w:after="0"/>
        <w:ind w:left="102" w:right="112" w:firstLine="719"/>
        <w:jc w:val="both"/>
        <w:rPr>
          <w:sz w:val="28"/>
        </w:rPr>
      </w:pPr>
      <w:r>
        <w:rPr>
          <w:b/>
          <w:i/>
          <w:sz w:val="28"/>
        </w:rPr>
        <w:t>Về tội danh</w:t>
      </w:r>
      <w:r>
        <w:rPr>
          <w:sz w:val="28"/>
        </w:rPr>
        <w:t>: Tuyên bố bị cáo Phan Văn P phạm tội “</w:t>
      </w:r>
      <w:r>
        <w:rPr>
          <w:i/>
          <w:sz w:val="28"/>
        </w:rPr>
        <w:t>Vi phạm quy định về</w:t>
      </w:r>
      <w:r>
        <w:rPr>
          <w:i/>
          <w:sz w:val="28"/>
        </w:rPr>
        <w:t> tham gia giao thông đường bộ</w:t>
      </w:r>
      <w:r>
        <w:rPr>
          <w:sz w:val="28"/>
        </w:rPr>
        <w:t>”.</w:t>
      </w:r>
    </w:p>
    <w:p>
      <w:pPr>
        <w:pStyle w:val="ListParagraph"/>
        <w:numPr>
          <w:ilvl w:val="0"/>
          <w:numId w:val="4"/>
        </w:numPr>
        <w:tabs>
          <w:tab w:pos="1126" w:val="left" w:leader="none"/>
        </w:tabs>
        <w:spacing w:line="240" w:lineRule="auto" w:before="119" w:after="0"/>
        <w:ind w:left="102" w:right="106" w:firstLine="719"/>
        <w:jc w:val="both"/>
        <w:rPr>
          <w:sz w:val="28"/>
        </w:rPr>
      </w:pPr>
      <w:r>
        <w:rPr>
          <w:b/>
          <w:i/>
          <w:sz w:val="28"/>
        </w:rPr>
        <w:t>Về hình phạt</w:t>
      </w:r>
      <w:r>
        <w:rPr>
          <w:sz w:val="28"/>
        </w:rPr>
        <w:t>: Áp dụng điểm a khoản 1 Điều 260; điểm b, s khoản 1 và khoản 2 Điều 51; Điều 38 của Bộ luật Hình sự,</w:t>
      </w:r>
    </w:p>
    <w:p>
      <w:pPr>
        <w:spacing w:before="119"/>
        <w:ind w:left="102" w:right="111" w:firstLine="719"/>
        <w:jc w:val="both"/>
        <w:rPr>
          <w:sz w:val="28"/>
        </w:rPr>
      </w:pPr>
      <w:r>
        <w:rPr>
          <w:b/>
          <w:sz w:val="28"/>
        </w:rPr>
        <w:t>Xử phạt bị cáo Phan Văn P 18 (Mười tám) tháng tù</w:t>
      </w:r>
      <w:r>
        <w:rPr>
          <w:sz w:val="28"/>
        </w:rPr>
        <w:t>. Thời hạn chấp hành hình phạt tù tính từ ngày bị cáo Phan Văn P đi thi hành án.</w:t>
      </w:r>
    </w:p>
    <w:p>
      <w:pPr>
        <w:pStyle w:val="ListParagraph"/>
        <w:numPr>
          <w:ilvl w:val="0"/>
          <w:numId w:val="4"/>
        </w:numPr>
        <w:tabs>
          <w:tab w:pos="1145" w:val="left" w:leader="none"/>
        </w:tabs>
        <w:spacing w:line="240" w:lineRule="auto" w:before="122" w:after="0"/>
        <w:ind w:left="102" w:right="105" w:firstLine="719"/>
        <w:jc w:val="both"/>
        <w:rPr>
          <w:sz w:val="28"/>
        </w:rPr>
      </w:pPr>
      <w:r>
        <w:rPr>
          <w:b/>
          <w:i/>
          <w:sz w:val="28"/>
        </w:rPr>
        <w:t>Về án phí</w:t>
      </w:r>
      <w:r>
        <w:rPr>
          <w:sz w:val="28"/>
        </w:rPr>
        <w:t>: Áp dụng điểm</w:t>
      </w:r>
      <w:r>
        <w:rPr>
          <w:spacing w:val="40"/>
          <w:sz w:val="28"/>
        </w:rPr>
        <w:t> </w:t>
      </w:r>
      <w:r>
        <w:rPr>
          <w:sz w:val="28"/>
        </w:rPr>
        <w:t>b</w:t>
      </w:r>
      <w:r>
        <w:rPr>
          <w:spacing w:val="40"/>
          <w:sz w:val="28"/>
        </w:rPr>
        <w:t> </w:t>
      </w:r>
      <w:r>
        <w:rPr>
          <w:sz w:val="28"/>
        </w:rPr>
        <w:t>khoản</w:t>
      </w:r>
      <w:r>
        <w:rPr>
          <w:spacing w:val="40"/>
          <w:sz w:val="28"/>
        </w:rPr>
        <w:t> </w:t>
      </w:r>
      <w:r>
        <w:rPr>
          <w:sz w:val="28"/>
        </w:rPr>
        <w:t>2</w:t>
      </w:r>
      <w:r>
        <w:rPr>
          <w:spacing w:val="40"/>
          <w:sz w:val="28"/>
        </w:rPr>
        <w:t> </w:t>
      </w:r>
      <w:r>
        <w:rPr>
          <w:sz w:val="28"/>
        </w:rPr>
        <w:t>Điều</w:t>
      </w:r>
      <w:r>
        <w:rPr>
          <w:spacing w:val="40"/>
          <w:sz w:val="28"/>
        </w:rPr>
        <w:t> </w:t>
      </w:r>
      <w:r>
        <w:rPr>
          <w:sz w:val="28"/>
        </w:rPr>
        <w:t>23 của Nghị quyết số: 326/2016/UBTVQH 14 ngày 30/12/2016 của Ủy ban Thường vụ Quốc hội Quy định về mức thu, miễn, giảm, thu nộp, quản lý và sử dụng án phí và lệ phí Tòa án, xử buộc bị cáo Phan Văn P phải chịu 200.000 đồng án phí hình sự phúc thẩm.</w:t>
      </w:r>
    </w:p>
    <w:p>
      <w:pPr>
        <w:pStyle w:val="ListParagraph"/>
        <w:numPr>
          <w:ilvl w:val="0"/>
          <w:numId w:val="4"/>
        </w:numPr>
        <w:tabs>
          <w:tab w:pos="1128" w:val="left" w:leader="none"/>
        </w:tabs>
        <w:spacing w:line="240" w:lineRule="auto" w:before="119" w:after="0"/>
        <w:ind w:left="102" w:right="107" w:firstLine="719"/>
        <w:jc w:val="both"/>
        <w:rPr>
          <w:sz w:val="28"/>
        </w:rPr>
      </w:pPr>
      <w:r>
        <w:rPr>
          <w:sz w:val="28"/>
        </w:rPr>
        <w:t>Các quyết định khác của bản án sơ thẩm không có kháng cáo, không bị kháng nghị có hiệu lực pháp luật kể từ ngày hết thời hạn kháng cáo, kháng nghị.</w:t>
      </w:r>
    </w:p>
    <w:p>
      <w:pPr>
        <w:pStyle w:val="BodyText"/>
        <w:spacing w:before="122"/>
        <w:ind w:left="821"/>
      </w:pPr>
      <w:r>
        <w:rPr/>
        <w:t>Bản</w:t>
      </w:r>
      <w:r>
        <w:rPr>
          <w:spacing w:val="-3"/>
        </w:rPr>
        <w:t> </w:t>
      </w:r>
      <w:r>
        <w:rPr/>
        <w:t>án phúc</w:t>
      </w:r>
      <w:r>
        <w:rPr>
          <w:spacing w:val="-1"/>
        </w:rPr>
        <w:t> </w:t>
      </w:r>
      <w:r>
        <w:rPr/>
        <w:t>thẩm</w:t>
      </w:r>
      <w:r>
        <w:rPr>
          <w:spacing w:val="-6"/>
        </w:rPr>
        <w:t> </w:t>
      </w:r>
      <w:r>
        <w:rPr/>
        <w:t>có</w:t>
      </w:r>
      <w:r>
        <w:rPr>
          <w:spacing w:val="-2"/>
        </w:rPr>
        <w:t> </w:t>
      </w:r>
      <w:r>
        <w:rPr/>
        <w:t>hiệu</w:t>
      </w:r>
      <w:r>
        <w:rPr>
          <w:spacing w:val="-4"/>
        </w:rPr>
        <w:t> </w:t>
      </w:r>
      <w:r>
        <w:rPr/>
        <w:t>lực</w:t>
      </w:r>
      <w:r>
        <w:rPr>
          <w:spacing w:val="-1"/>
        </w:rPr>
        <w:t> </w:t>
      </w:r>
      <w:r>
        <w:rPr/>
        <w:t>pháp luật</w:t>
      </w:r>
      <w:r>
        <w:rPr>
          <w:spacing w:val="-3"/>
        </w:rPr>
        <w:t> </w:t>
      </w:r>
      <w:r>
        <w:rPr/>
        <w:t>kể</w:t>
      </w:r>
      <w:r>
        <w:rPr>
          <w:spacing w:val="-5"/>
        </w:rPr>
        <w:t> </w:t>
      </w:r>
      <w:r>
        <w:rPr/>
        <w:t>từ</w:t>
      </w:r>
      <w:r>
        <w:rPr>
          <w:spacing w:val="-3"/>
        </w:rPr>
        <w:t> </w:t>
      </w:r>
      <w:r>
        <w:rPr/>
        <w:t>ngày</w:t>
      </w:r>
      <w:r>
        <w:rPr>
          <w:spacing w:val="-5"/>
        </w:rPr>
        <w:t> </w:t>
      </w:r>
      <w:r>
        <w:rPr/>
        <w:t>tuyên án </w:t>
      </w:r>
      <w:r>
        <w:rPr>
          <w:spacing w:val="-2"/>
        </w:rPr>
        <w:t>(15/4/2024).</w:t>
      </w:r>
    </w:p>
    <w:p>
      <w:pPr>
        <w:pStyle w:val="BodyText"/>
        <w:spacing w:before="44"/>
        <w:ind w:left="0"/>
        <w:jc w:val="left"/>
      </w:pPr>
    </w:p>
    <w:p>
      <w:pPr>
        <w:tabs>
          <w:tab w:pos="4470" w:val="left" w:leader="none"/>
        </w:tabs>
        <w:spacing w:line="298" w:lineRule="exact" w:before="0"/>
        <w:ind w:left="102" w:right="0" w:firstLine="0"/>
        <w:jc w:val="left"/>
        <w:rPr>
          <w:b/>
          <w:sz w:val="26"/>
        </w:rPr>
      </w:pPr>
      <w:r>
        <w:rPr>
          <w:b/>
          <w:i/>
          <w:sz w:val="24"/>
        </w:rPr>
        <w:t>Nơi</w:t>
      </w:r>
      <w:r>
        <w:rPr>
          <w:b/>
          <w:i/>
          <w:spacing w:val="-1"/>
          <w:sz w:val="24"/>
        </w:rPr>
        <w:t> </w:t>
      </w:r>
      <w:r>
        <w:rPr>
          <w:b/>
          <w:i/>
          <w:spacing w:val="-2"/>
          <w:sz w:val="24"/>
        </w:rPr>
        <w:t>nhận:</w:t>
      </w:r>
      <w:r>
        <w:rPr>
          <w:b/>
          <w:i/>
          <w:sz w:val="24"/>
        </w:rPr>
        <w:tab/>
      </w:r>
      <w:r>
        <w:rPr>
          <w:b/>
          <w:sz w:val="26"/>
        </w:rPr>
        <w:t>TM.</w:t>
      </w:r>
      <w:r>
        <w:rPr>
          <w:b/>
          <w:spacing w:val="-5"/>
          <w:sz w:val="26"/>
        </w:rPr>
        <w:t> </w:t>
      </w:r>
      <w:r>
        <w:rPr>
          <w:b/>
          <w:sz w:val="26"/>
        </w:rPr>
        <w:t>HỘI</w:t>
      </w:r>
      <w:r>
        <w:rPr>
          <w:b/>
          <w:spacing w:val="-5"/>
          <w:sz w:val="26"/>
        </w:rPr>
        <w:t> </w:t>
      </w:r>
      <w:r>
        <w:rPr>
          <w:b/>
          <w:sz w:val="26"/>
        </w:rPr>
        <w:t>ĐỒNG</w:t>
      </w:r>
      <w:r>
        <w:rPr>
          <w:b/>
          <w:spacing w:val="-5"/>
          <w:sz w:val="26"/>
        </w:rPr>
        <w:t> </w:t>
      </w:r>
      <w:r>
        <w:rPr>
          <w:b/>
          <w:sz w:val="26"/>
        </w:rPr>
        <w:t>XÉT</w:t>
      </w:r>
      <w:r>
        <w:rPr>
          <w:b/>
          <w:spacing w:val="-5"/>
          <w:sz w:val="26"/>
        </w:rPr>
        <w:t> </w:t>
      </w:r>
      <w:r>
        <w:rPr>
          <w:b/>
          <w:sz w:val="26"/>
        </w:rPr>
        <w:t>XỬ</w:t>
      </w:r>
      <w:r>
        <w:rPr>
          <w:b/>
          <w:spacing w:val="-7"/>
          <w:sz w:val="26"/>
        </w:rPr>
        <w:t> </w:t>
      </w:r>
      <w:r>
        <w:rPr>
          <w:b/>
          <w:sz w:val="26"/>
        </w:rPr>
        <w:t>PHÚC</w:t>
      </w:r>
      <w:r>
        <w:rPr>
          <w:b/>
          <w:spacing w:val="-4"/>
          <w:sz w:val="26"/>
        </w:rPr>
        <w:t> THẨM</w:t>
      </w:r>
    </w:p>
    <w:p>
      <w:pPr>
        <w:pStyle w:val="ListParagraph"/>
        <w:numPr>
          <w:ilvl w:val="0"/>
          <w:numId w:val="3"/>
        </w:numPr>
        <w:tabs>
          <w:tab w:pos="226" w:val="left" w:leader="none"/>
          <w:tab w:pos="4530" w:val="left" w:leader="none"/>
        </w:tabs>
        <w:spacing w:line="296" w:lineRule="exact" w:before="0" w:after="0"/>
        <w:ind w:left="226" w:right="0" w:hanging="124"/>
        <w:jc w:val="left"/>
        <w:rPr>
          <w:sz w:val="22"/>
        </w:rPr>
      </w:pPr>
      <w:r>
        <w:rPr>
          <w:sz w:val="22"/>
        </w:rPr>
        <w:t>VKSND</w:t>
      </w:r>
      <w:r>
        <w:rPr>
          <w:spacing w:val="-5"/>
          <w:sz w:val="22"/>
        </w:rPr>
        <w:t> </w:t>
      </w:r>
      <w:r>
        <w:rPr>
          <w:sz w:val="22"/>
        </w:rPr>
        <w:t>tỉnh</w:t>
      </w:r>
      <w:r>
        <w:rPr>
          <w:spacing w:val="-1"/>
          <w:sz w:val="22"/>
        </w:rPr>
        <w:t> </w:t>
      </w:r>
      <w:r>
        <w:rPr>
          <w:sz w:val="22"/>
        </w:rPr>
        <w:t>Quảng</w:t>
      </w:r>
      <w:r>
        <w:rPr>
          <w:spacing w:val="-4"/>
          <w:sz w:val="22"/>
        </w:rPr>
        <w:t> Bình</w:t>
      </w:r>
      <w:r>
        <w:rPr>
          <w:i/>
          <w:spacing w:val="-4"/>
          <w:sz w:val="22"/>
        </w:rPr>
        <w:t>;</w:t>
      </w:r>
      <w:r>
        <w:rPr>
          <w:i/>
          <w:sz w:val="22"/>
        </w:rPr>
        <w:tab/>
      </w:r>
      <w:r>
        <w:rPr>
          <w:b/>
          <w:sz w:val="26"/>
        </w:rPr>
        <w:t>THẨM</w:t>
      </w:r>
      <w:r>
        <w:rPr>
          <w:b/>
          <w:spacing w:val="-8"/>
          <w:sz w:val="26"/>
        </w:rPr>
        <w:t> </w:t>
      </w:r>
      <w:r>
        <w:rPr>
          <w:b/>
          <w:sz w:val="26"/>
        </w:rPr>
        <w:t>PHÁN</w:t>
      </w:r>
      <w:r>
        <w:rPr>
          <w:b/>
          <w:spacing w:val="-5"/>
          <w:sz w:val="26"/>
        </w:rPr>
        <w:t> </w:t>
      </w:r>
      <w:r>
        <w:rPr>
          <w:b/>
          <w:sz w:val="26"/>
        </w:rPr>
        <w:t>-</w:t>
      </w:r>
      <w:r>
        <w:rPr>
          <w:b/>
          <w:spacing w:val="-8"/>
          <w:sz w:val="26"/>
        </w:rPr>
        <w:t> </w:t>
      </w:r>
      <w:r>
        <w:rPr>
          <w:b/>
          <w:sz w:val="26"/>
        </w:rPr>
        <w:t>CHỦ</w:t>
      </w:r>
      <w:r>
        <w:rPr>
          <w:b/>
          <w:spacing w:val="-8"/>
          <w:sz w:val="26"/>
        </w:rPr>
        <w:t> </w:t>
      </w:r>
      <w:r>
        <w:rPr>
          <w:b/>
          <w:sz w:val="26"/>
        </w:rPr>
        <w:t>TỌA</w:t>
      </w:r>
      <w:r>
        <w:rPr>
          <w:b/>
          <w:spacing w:val="-8"/>
          <w:sz w:val="26"/>
        </w:rPr>
        <w:t> </w:t>
      </w:r>
      <w:r>
        <w:rPr>
          <w:b/>
          <w:sz w:val="26"/>
        </w:rPr>
        <w:t>PHIÊN</w:t>
      </w:r>
      <w:r>
        <w:rPr>
          <w:b/>
          <w:spacing w:val="-5"/>
          <w:sz w:val="26"/>
        </w:rPr>
        <w:t> TÒA</w:t>
      </w:r>
    </w:p>
    <w:p>
      <w:pPr>
        <w:pStyle w:val="ListParagraph"/>
        <w:numPr>
          <w:ilvl w:val="0"/>
          <w:numId w:val="3"/>
        </w:numPr>
        <w:tabs>
          <w:tab w:pos="226" w:val="left" w:leader="none"/>
        </w:tabs>
        <w:spacing w:line="251" w:lineRule="exact" w:before="0" w:after="0"/>
        <w:ind w:left="226" w:right="0" w:hanging="124"/>
        <w:jc w:val="left"/>
        <w:rPr>
          <w:sz w:val="22"/>
        </w:rPr>
      </w:pPr>
      <w:r>
        <w:rPr>
          <w:sz w:val="22"/>
        </w:rPr>
        <w:t>VKSND,</w:t>
      </w:r>
      <w:r>
        <w:rPr>
          <w:spacing w:val="-4"/>
          <w:sz w:val="22"/>
        </w:rPr>
        <w:t> </w:t>
      </w:r>
      <w:r>
        <w:rPr>
          <w:sz w:val="22"/>
        </w:rPr>
        <w:t>TAND,</w:t>
      </w:r>
      <w:r>
        <w:rPr>
          <w:spacing w:val="-3"/>
          <w:sz w:val="22"/>
        </w:rPr>
        <w:t> </w:t>
      </w:r>
      <w:r>
        <w:rPr>
          <w:sz w:val="22"/>
        </w:rPr>
        <w:t>Công</w:t>
      </w:r>
      <w:r>
        <w:rPr>
          <w:spacing w:val="-5"/>
          <w:sz w:val="22"/>
        </w:rPr>
        <w:t> an,</w:t>
      </w:r>
    </w:p>
    <w:p>
      <w:pPr>
        <w:spacing w:before="38"/>
        <w:ind w:left="102" w:right="0" w:firstLine="0"/>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z w:val="22"/>
        </w:rPr>
        <w:t>Q.</w:t>
      </w:r>
      <w:r>
        <w:rPr>
          <w:spacing w:val="-5"/>
          <w:sz w:val="22"/>
        </w:rPr>
        <w:t> </w:t>
      </w:r>
      <w:r>
        <w:rPr>
          <w:spacing w:val="-2"/>
          <w:sz w:val="22"/>
        </w:rPr>
        <w:t>Trạch;</w:t>
      </w:r>
    </w:p>
    <w:p>
      <w:pPr>
        <w:pStyle w:val="ListParagraph"/>
        <w:numPr>
          <w:ilvl w:val="0"/>
          <w:numId w:val="3"/>
        </w:numPr>
        <w:tabs>
          <w:tab w:pos="336" w:val="left" w:leader="none"/>
          <w:tab w:pos="6167" w:val="left" w:leader="none"/>
        </w:tabs>
        <w:spacing w:line="240" w:lineRule="auto" w:before="37" w:after="0"/>
        <w:ind w:left="336" w:right="0" w:hanging="179"/>
        <w:jc w:val="left"/>
        <w:rPr>
          <w:sz w:val="22"/>
        </w:rPr>
      </w:pPr>
      <w:r>
        <w:rPr>
          <w:sz w:val="22"/>
        </w:rPr>
        <w:t>Phòng</w:t>
      </w:r>
      <w:r>
        <w:rPr>
          <w:spacing w:val="-9"/>
          <w:sz w:val="22"/>
        </w:rPr>
        <w:t> </w:t>
      </w:r>
      <w:r>
        <w:rPr>
          <w:sz w:val="22"/>
        </w:rPr>
        <w:t>PV27-</w:t>
      </w:r>
      <w:r>
        <w:rPr>
          <w:spacing w:val="-4"/>
          <w:sz w:val="22"/>
        </w:rPr>
        <w:t>CAQB;</w:t>
      </w:r>
      <w:r>
        <w:rPr>
          <w:sz w:val="22"/>
        </w:rPr>
        <w:tab/>
      </w:r>
      <w:r>
        <w:rPr>
          <w:b/>
          <w:sz w:val="22"/>
        </w:rPr>
        <w:t>(Đã</w:t>
      </w:r>
      <w:r>
        <w:rPr>
          <w:b/>
          <w:spacing w:val="-4"/>
          <w:sz w:val="22"/>
        </w:rPr>
        <w:t> </w:t>
      </w:r>
      <w:r>
        <w:rPr>
          <w:b/>
          <w:spacing w:val="-5"/>
          <w:sz w:val="22"/>
        </w:rPr>
        <w:t>ký)</w:t>
      </w:r>
    </w:p>
    <w:p>
      <w:pPr>
        <w:pStyle w:val="ListParagraph"/>
        <w:numPr>
          <w:ilvl w:val="0"/>
          <w:numId w:val="3"/>
        </w:numPr>
        <w:tabs>
          <w:tab w:pos="226" w:val="left" w:leader="none"/>
        </w:tabs>
        <w:spacing w:line="240" w:lineRule="auto" w:before="37" w:after="0"/>
        <w:ind w:left="226" w:right="0" w:hanging="124"/>
        <w:jc w:val="left"/>
        <w:rPr>
          <w:sz w:val="22"/>
        </w:rPr>
      </w:pPr>
      <w:r>
        <w:rPr>
          <w:sz w:val="22"/>
        </w:rPr>
        <w:t>Vụ</w:t>
      </w:r>
      <w:r>
        <w:rPr>
          <w:spacing w:val="-1"/>
          <w:sz w:val="22"/>
        </w:rPr>
        <w:t> </w:t>
      </w:r>
      <w:r>
        <w:rPr>
          <w:sz w:val="22"/>
        </w:rPr>
        <w:t>GĐKT1</w:t>
      </w:r>
      <w:r>
        <w:rPr>
          <w:spacing w:val="-3"/>
          <w:sz w:val="22"/>
        </w:rPr>
        <w:t> </w:t>
      </w:r>
      <w:r>
        <w:rPr>
          <w:spacing w:val="-2"/>
          <w:sz w:val="22"/>
        </w:rPr>
        <w:t>TANDTC;</w:t>
      </w:r>
    </w:p>
    <w:p>
      <w:pPr>
        <w:pStyle w:val="ListParagraph"/>
        <w:numPr>
          <w:ilvl w:val="0"/>
          <w:numId w:val="3"/>
        </w:numPr>
        <w:tabs>
          <w:tab w:pos="226" w:val="left" w:leader="none"/>
        </w:tabs>
        <w:spacing w:line="252" w:lineRule="exact" w:before="2" w:after="0"/>
        <w:ind w:left="226" w:right="0" w:hanging="124"/>
        <w:jc w:val="left"/>
        <w:rPr>
          <w:sz w:val="22"/>
        </w:rPr>
      </w:pPr>
      <w:r>
        <w:rPr>
          <w:sz w:val="22"/>
        </w:rPr>
        <w:t>Sở Tư pháp </w:t>
      </w:r>
      <w:r>
        <w:rPr>
          <w:spacing w:val="-5"/>
          <w:sz w:val="22"/>
        </w:rPr>
        <w:t>QB;</w:t>
      </w:r>
    </w:p>
    <w:p>
      <w:pPr>
        <w:pStyle w:val="ListParagraph"/>
        <w:numPr>
          <w:ilvl w:val="0"/>
          <w:numId w:val="3"/>
        </w:numPr>
        <w:tabs>
          <w:tab w:pos="228" w:val="left" w:leader="none"/>
        </w:tabs>
        <w:spacing w:line="252" w:lineRule="exact" w:before="0" w:after="0"/>
        <w:ind w:left="228" w:right="0" w:hanging="126"/>
        <w:jc w:val="left"/>
        <w:rPr>
          <w:sz w:val="22"/>
        </w:rPr>
      </w:pPr>
      <w:r>
        <w:rPr>
          <w:sz w:val="22"/>
        </w:rPr>
        <w:t>Bị</w:t>
      </w:r>
      <w:r>
        <w:rPr>
          <w:spacing w:val="-1"/>
          <w:sz w:val="22"/>
        </w:rPr>
        <w:t> </w:t>
      </w:r>
      <w:r>
        <w:rPr>
          <w:sz w:val="22"/>
        </w:rPr>
        <w:t>cáo</w:t>
      </w:r>
      <w:r>
        <w:rPr>
          <w:spacing w:val="-2"/>
          <w:sz w:val="22"/>
        </w:rPr>
        <w:t> </w:t>
      </w:r>
      <w:r>
        <w:rPr>
          <w:sz w:val="22"/>
        </w:rPr>
        <w:t>Phan</w:t>
      </w:r>
      <w:r>
        <w:rPr>
          <w:spacing w:val="-1"/>
          <w:sz w:val="22"/>
        </w:rPr>
        <w:t> </w:t>
      </w:r>
      <w:r>
        <w:rPr>
          <w:sz w:val="22"/>
        </w:rPr>
        <w:t>Văn</w:t>
      </w:r>
      <w:r>
        <w:rPr>
          <w:spacing w:val="-1"/>
          <w:sz w:val="22"/>
        </w:rPr>
        <w:t> </w:t>
      </w:r>
      <w:r>
        <w:rPr>
          <w:spacing w:val="-5"/>
          <w:sz w:val="22"/>
        </w:rPr>
        <w:t>P;</w:t>
      </w:r>
    </w:p>
    <w:p>
      <w:pPr>
        <w:pStyle w:val="ListParagraph"/>
        <w:numPr>
          <w:ilvl w:val="0"/>
          <w:numId w:val="3"/>
        </w:numPr>
        <w:tabs>
          <w:tab w:pos="226" w:val="left" w:leader="none"/>
          <w:tab w:pos="5850" w:val="left" w:leader="none"/>
        </w:tabs>
        <w:spacing w:line="240" w:lineRule="auto" w:before="6" w:after="0"/>
        <w:ind w:left="226" w:right="0" w:hanging="124"/>
        <w:jc w:val="both"/>
        <w:rPr>
          <w:sz w:val="22"/>
        </w:rPr>
      </w:pPr>
      <w:r>
        <w:rPr>
          <w:sz w:val="22"/>
        </w:rPr>
        <w:t>Lưu</w:t>
      </w:r>
      <w:r>
        <w:rPr>
          <w:spacing w:val="-4"/>
          <w:sz w:val="22"/>
        </w:rPr>
        <w:t> </w:t>
      </w:r>
      <w:r>
        <w:rPr>
          <w:sz w:val="22"/>
        </w:rPr>
        <w:t>Tòa</w:t>
      </w:r>
      <w:r>
        <w:rPr>
          <w:spacing w:val="-2"/>
          <w:sz w:val="22"/>
        </w:rPr>
        <w:t> </w:t>
      </w:r>
      <w:r>
        <w:rPr>
          <w:sz w:val="22"/>
        </w:rPr>
        <w:t>HS,</w:t>
      </w:r>
      <w:r>
        <w:rPr>
          <w:spacing w:val="-2"/>
          <w:sz w:val="22"/>
        </w:rPr>
        <w:t> </w:t>
      </w:r>
      <w:r>
        <w:rPr>
          <w:sz w:val="22"/>
        </w:rPr>
        <w:t>Hồ</w:t>
      </w:r>
      <w:r>
        <w:rPr>
          <w:spacing w:val="-2"/>
          <w:sz w:val="22"/>
        </w:rPr>
        <w:t> </w:t>
      </w:r>
      <w:r>
        <w:rPr>
          <w:sz w:val="22"/>
        </w:rPr>
        <w:t>sơ</w:t>
      </w:r>
      <w:r>
        <w:rPr>
          <w:spacing w:val="-2"/>
          <w:sz w:val="22"/>
        </w:rPr>
        <w:t> </w:t>
      </w:r>
      <w:r>
        <w:rPr>
          <w:sz w:val="22"/>
        </w:rPr>
        <w:t>vụ</w:t>
      </w:r>
      <w:r>
        <w:rPr>
          <w:spacing w:val="-1"/>
          <w:sz w:val="22"/>
        </w:rPr>
        <w:t> </w:t>
      </w:r>
      <w:r>
        <w:rPr>
          <w:spacing w:val="-5"/>
          <w:sz w:val="22"/>
        </w:rPr>
        <w:t>án.</w:t>
      </w:r>
      <w:r>
        <w:rPr>
          <w:sz w:val="22"/>
        </w:rPr>
        <w:tab/>
      </w:r>
      <w:r>
        <w:rPr>
          <w:b/>
          <w:sz w:val="28"/>
        </w:rPr>
        <w:t>Trần</w:t>
      </w:r>
      <w:r>
        <w:rPr>
          <w:b/>
          <w:spacing w:val="-3"/>
          <w:sz w:val="28"/>
        </w:rPr>
        <w:t> </w:t>
      </w:r>
      <w:r>
        <w:rPr>
          <w:b/>
          <w:sz w:val="28"/>
        </w:rPr>
        <w:t>Hữu</w:t>
      </w:r>
      <w:r>
        <w:rPr>
          <w:b/>
          <w:spacing w:val="-1"/>
          <w:sz w:val="28"/>
        </w:rPr>
        <w:t> </w:t>
      </w:r>
      <w:r>
        <w:rPr>
          <w:b/>
          <w:spacing w:val="-5"/>
          <w:sz w:val="28"/>
        </w:rPr>
        <w:t>Sỹ</w:t>
      </w:r>
    </w:p>
    <w:sectPr>
      <w:pgSz w:w="12240" w:h="15840"/>
      <w:pgMar w:header="0" w:footer="749" w:top="106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24352">
              <wp:simplePos x="0" y="0"/>
              <wp:positionH relativeFrom="page">
                <wp:posOffset>3993515</wp:posOffset>
              </wp:positionH>
              <wp:positionV relativeFrom="page">
                <wp:posOffset>9429698</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33"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3</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4.450012pt;margin-top:742.495972pt;width:12.6pt;height:13.05pt;mso-position-horizontal-relative:page;mso-position-vertical-relative:page;z-index:-15792128" type="#_x0000_t202" id="docshape1" filled="false" stroked="false">
              <v:textbox inset="0,0,0,0">
                <w:txbxContent>
                  <w:p>
                    <w:pPr>
                      <w:spacing w:line="233"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3</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2" w:hanging="29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291"/>
      </w:pPr>
      <w:rPr>
        <w:rFonts w:hint="default"/>
        <w:lang w:val="vi" w:eastAsia="en-US" w:bidi="ar-SA"/>
      </w:rPr>
    </w:lvl>
    <w:lvl w:ilvl="2">
      <w:start w:val="0"/>
      <w:numFmt w:val="bullet"/>
      <w:lvlText w:val="•"/>
      <w:lvlJc w:val="left"/>
      <w:pPr>
        <w:ind w:left="2004" w:hanging="291"/>
      </w:pPr>
      <w:rPr>
        <w:rFonts w:hint="default"/>
        <w:lang w:val="vi" w:eastAsia="en-US" w:bidi="ar-SA"/>
      </w:rPr>
    </w:lvl>
    <w:lvl w:ilvl="3">
      <w:start w:val="0"/>
      <w:numFmt w:val="bullet"/>
      <w:lvlText w:val="•"/>
      <w:lvlJc w:val="left"/>
      <w:pPr>
        <w:ind w:left="2956" w:hanging="291"/>
      </w:pPr>
      <w:rPr>
        <w:rFonts w:hint="default"/>
        <w:lang w:val="vi" w:eastAsia="en-US" w:bidi="ar-SA"/>
      </w:rPr>
    </w:lvl>
    <w:lvl w:ilvl="4">
      <w:start w:val="0"/>
      <w:numFmt w:val="bullet"/>
      <w:lvlText w:val="•"/>
      <w:lvlJc w:val="left"/>
      <w:pPr>
        <w:ind w:left="3908" w:hanging="291"/>
      </w:pPr>
      <w:rPr>
        <w:rFonts w:hint="default"/>
        <w:lang w:val="vi" w:eastAsia="en-US" w:bidi="ar-SA"/>
      </w:rPr>
    </w:lvl>
    <w:lvl w:ilvl="5">
      <w:start w:val="0"/>
      <w:numFmt w:val="bullet"/>
      <w:lvlText w:val="•"/>
      <w:lvlJc w:val="left"/>
      <w:pPr>
        <w:ind w:left="4860" w:hanging="291"/>
      </w:pPr>
      <w:rPr>
        <w:rFonts w:hint="default"/>
        <w:lang w:val="vi" w:eastAsia="en-US" w:bidi="ar-SA"/>
      </w:rPr>
    </w:lvl>
    <w:lvl w:ilvl="6">
      <w:start w:val="0"/>
      <w:numFmt w:val="bullet"/>
      <w:lvlText w:val="•"/>
      <w:lvlJc w:val="left"/>
      <w:pPr>
        <w:ind w:left="5812" w:hanging="291"/>
      </w:pPr>
      <w:rPr>
        <w:rFonts w:hint="default"/>
        <w:lang w:val="vi" w:eastAsia="en-US" w:bidi="ar-SA"/>
      </w:rPr>
    </w:lvl>
    <w:lvl w:ilvl="7">
      <w:start w:val="0"/>
      <w:numFmt w:val="bullet"/>
      <w:lvlText w:val="•"/>
      <w:lvlJc w:val="left"/>
      <w:pPr>
        <w:ind w:left="6764" w:hanging="291"/>
      </w:pPr>
      <w:rPr>
        <w:rFonts w:hint="default"/>
        <w:lang w:val="vi" w:eastAsia="en-US" w:bidi="ar-SA"/>
      </w:rPr>
    </w:lvl>
    <w:lvl w:ilvl="8">
      <w:start w:val="0"/>
      <w:numFmt w:val="bullet"/>
      <w:lvlText w:val="•"/>
      <w:lvlJc w:val="left"/>
      <w:pPr>
        <w:ind w:left="7716" w:hanging="291"/>
      </w:pPr>
      <w:rPr>
        <w:rFonts w:hint="default"/>
        <w:lang w:val="vi" w:eastAsia="en-US" w:bidi="ar-SA"/>
      </w:rPr>
    </w:lvl>
  </w:abstractNum>
  <w:abstractNum w:abstractNumId="2">
    <w:multiLevelType w:val="hybridMultilevel"/>
    <w:lvl w:ilvl="0">
      <w:start w:val="0"/>
      <w:numFmt w:val="bullet"/>
      <w:lvlText w:val="-"/>
      <w:lvlJc w:val="left"/>
      <w:pPr>
        <w:ind w:left="102" w:hanging="171"/>
      </w:pPr>
      <w:rPr>
        <w:rFonts w:hint="default" w:ascii="Times New Roman" w:hAnsi="Times New Roman" w:eastAsia="Times New Roman" w:cs="Times New Roman"/>
        <w:spacing w:val="0"/>
        <w:w w:val="100"/>
        <w:lang w:val="vi" w:eastAsia="en-US" w:bidi="ar-SA"/>
      </w:rPr>
    </w:lvl>
    <w:lvl w:ilvl="1">
      <w:start w:val="0"/>
      <w:numFmt w:val="bullet"/>
      <w:lvlText w:val="•"/>
      <w:lvlJc w:val="left"/>
      <w:pPr>
        <w:ind w:left="1052" w:hanging="171"/>
      </w:pPr>
      <w:rPr>
        <w:rFonts w:hint="default"/>
        <w:lang w:val="vi" w:eastAsia="en-US" w:bidi="ar-SA"/>
      </w:rPr>
    </w:lvl>
    <w:lvl w:ilvl="2">
      <w:start w:val="0"/>
      <w:numFmt w:val="bullet"/>
      <w:lvlText w:val="•"/>
      <w:lvlJc w:val="left"/>
      <w:pPr>
        <w:ind w:left="2004" w:hanging="171"/>
      </w:pPr>
      <w:rPr>
        <w:rFonts w:hint="default"/>
        <w:lang w:val="vi" w:eastAsia="en-US" w:bidi="ar-SA"/>
      </w:rPr>
    </w:lvl>
    <w:lvl w:ilvl="3">
      <w:start w:val="0"/>
      <w:numFmt w:val="bullet"/>
      <w:lvlText w:val="•"/>
      <w:lvlJc w:val="left"/>
      <w:pPr>
        <w:ind w:left="2956" w:hanging="171"/>
      </w:pPr>
      <w:rPr>
        <w:rFonts w:hint="default"/>
        <w:lang w:val="vi" w:eastAsia="en-US" w:bidi="ar-SA"/>
      </w:rPr>
    </w:lvl>
    <w:lvl w:ilvl="4">
      <w:start w:val="0"/>
      <w:numFmt w:val="bullet"/>
      <w:lvlText w:val="•"/>
      <w:lvlJc w:val="left"/>
      <w:pPr>
        <w:ind w:left="3908" w:hanging="171"/>
      </w:pPr>
      <w:rPr>
        <w:rFonts w:hint="default"/>
        <w:lang w:val="vi" w:eastAsia="en-US" w:bidi="ar-SA"/>
      </w:rPr>
    </w:lvl>
    <w:lvl w:ilvl="5">
      <w:start w:val="0"/>
      <w:numFmt w:val="bullet"/>
      <w:lvlText w:val="•"/>
      <w:lvlJc w:val="left"/>
      <w:pPr>
        <w:ind w:left="4860" w:hanging="171"/>
      </w:pPr>
      <w:rPr>
        <w:rFonts w:hint="default"/>
        <w:lang w:val="vi" w:eastAsia="en-US" w:bidi="ar-SA"/>
      </w:rPr>
    </w:lvl>
    <w:lvl w:ilvl="6">
      <w:start w:val="0"/>
      <w:numFmt w:val="bullet"/>
      <w:lvlText w:val="•"/>
      <w:lvlJc w:val="left"/>
      <w:pPr>
        <w:ind w:left="5812" w:hanging="171"/>
      </w:pPr>
      <w:rPr>
        <w:rFonts w:hint="default"/>
        <w:lang w:val="vi" w:eastAsia="en-US" w:bidi="ar-SA"/>
      </w:rPr>
    </w:lvl>
    <w:lvl w:ilvl="7">
      <w:start w:val="0"/>
      <w:numFmt w:val="bullet"/>
      <w:lvlText w:val="•"/>
      <w:lvlJc w:val="left"/>
      <w:pPr>
        <w:ind w:left="6764" w:hanging="171"/>
      </w:pPr>
      <w:rPr>
        <w:rFonts w:hint="default"/>
        <w:lang w:val="vi" w:eastAsia="en-US" w:bidi="ar-SA"/>
      </w:rPr>
    </w:lvl>
    <w:lvl w:ilvl="8">
      <w:start w:val="0"/>
      <w:numFmt w:val="bullet"/>
      <w:lvlText w:val="•"/>
      <w:lvlJc w:val="left"/>
      <w:pPr>
        <w:ind w:left="7716" w:hanging="171"/>
      </w:pPr>
      <w:rPr>
        <w:rFonts w:hint="default"/>
        <w:lang w:val="vi" w:eastAsia="en-US" w:bidi="ar-SA"/>
      </w:rPr>
    </w:lvl>
  </w:abstractNum>
  <w:abstractNum w:abstractNumId="1">
    <w:multiLevelType w:val="hybridMultilevel"/>
    <w:lvl w:ilvl="0">
      <w:start w:val="1"/>
      <w:numFmt w:val="decimal"/>
      <w:lvlText w:val="[%1]"/>
      <w:lvlJc w:val="left"/>
      <w:pPr>
        <w:ind w:left="102" w:hanging="401"/>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401"/>
      </w:pPr>
      <w:rPr>
        <w:rFonts w:hint="default"/>
        <w:lang w:val="vi" w:eastAsia="en-US" w:bidi="ar-SA"/>
      </w:rPr>
    </w:lvl>
    <w:lvl w:ilvl="2">
      <w:start w:val="0"/>
      <w:numFmt w:val="bullet"/>
      <w:lvlText w:val="•"/>
      <w:lvlJc w:val="left"/>
      <w:pPr>
        <w:ind w:left="2004" w:hanging="401"/>
      </w:pPr>
      <w:rPr>
        <w:rFonts w:hint="default"/>
        <w:lang w:val="vi" w:eastAsia="en-US" w:bidi="ar-SA"/>
      </w:rPr>
    </w:lvl>
    <w:lvl w:ilvl="3">
      <w:start w:val="0"/>
      <w:numFmt w:val="bullet"/>
      <w:lvlText w:val="•"/>
      <w:lvlJc w:val="left"/>
      <w:pPr>
        <w:ind w:left="2956" w:hanging="401"/>
      </w:pPr>
      <w:rPr>
        <w:rFonts w:hint="default"/>
        <w:lang w:val="vi" w:eastAsia="en-US" w:bidi="ar-SA"/>
      </w:rPr>
    </w:lvl>
    <w:lvl w:ilvl="4">
      <w:start w:val="0"/>
      <w:numFmt w:val="bullet"/>
      <w:lvlText w:val="•"/>
      <w:lvlJc w:val="left"/>
      <w:pPr>
        <w:ind w:left="3908" w:hanging="401"/>
      </w:pPr>
      <w:rPr>
        <w:rFonts w:hint="default"/>
        <w:lang w:val="vi" w:eastAsia="en-US" w:bidi="ar-SA"/>
      </w:rPr>
    </w:lvl>
    <w:lvl w:ilvl="5">
      <w:start w:val="0"/>
      <w:numFmt w:val="bullet"/>
      <w:lvlText w:val="•"/>
      <w:lvlJc w:val="left"/>
      <w:pPr>
        <w:ind w:left="4860" w:hanging="401"/>
      </w:pPr>
      <w:rPr>
        <w:rFonts w:hint="default"/>
        <w:lang w:val="vi" w:eastAsia="en-US" w:bidi="ar-SA"/>
      </w:rPr>
    </w:lvl>
    <w:lvl w:ilvl="6">
      <w:start w:val="0"/>
      <w:numFmt w:val="bullet"/>
      <w:lvlText w:val="•"/>
      <w:lvlJc w:val="left"/>
      <w:pPr>
        <w:ind w:left="5812" w:hanging="401"/>
      </w:pPr>
      <w:rPr>
        <w:rFonts w:hint="default"/>
        <w:lang w:val="vi" w:eastAsia="en-US" w:bidi="ar-SA"/>
      </w:rPr>
    </w:lvl>
    <w:lvl w:ilvl="7">
      <w:start w:val="0"/>
      <w:numFmt w:val="bullet"/>
      <w:lvlText w:val="•"/>
      <w:lvlJc w:val="left"/>
      <w:pPr>
        <w:ind w:left="6764" w:hanging="401"/>
      </w:pPr>
      <w:rPr>
        <w:rFonts w:hint="default"/>
        <w:lang w:val="vi" w:eastAsia="en-US" w:bidi="ar-SA"/>
      </w:rPr>
    </w:lvl>
    <w:lvl w:ilvl="8">
      <w:start w:val="0"/>
      <w:numFmt w:val="bullet"/>
      <w:lvlText w:val="•"/>
      <w:lvlJc w:val="left"/>
      <w:pPr>
        <w:ind w:left="7716" w:hanging="401"/>
      </w:pPr>
      <w:rPr>
        <w:rFonts w:hint="default"/>
        <w:lang w:val="vi" w:eastAsia="en-US" w:bidi="ar-SA"/>
      </w:rPr>
    </w:lvl>
  </w:abstractNum>
  <w:abstractNum w:abstractNumId="0">
    <w:multiLevelType w:val="hybridMultilevel"/>
    <w:lvl w:ilvl="0">
      <w:start w:val="0"/>
      <w:numFmt w:val="bullet"/>
      <w:lvlText w:val="-"/>
      <w:lvlJc w:val="left"/>
      <w:pPr>
        <w:ind w:left="102" w:hanging="164"/>
      </w:pPr>
      <w:rPr>
        <w:rFonts w:hint="default" w:ascii="Times New Roman" w:hAnsi="Times New Roman" w:eastAsia="Times New Roman" w:cs="Times New Roman"/>
        <w:spacing w:val="0"/>
        <w:w w:val="100"/>
        <w:lang w:val="vi" w:eastAsia="en-US" w:bidi="ar-SA"/>
      </w:rPr>
    </w:lvl>
    <w:lvl w:ilvl="1">
      <w:start w:val="0"/>
      <w:numFmt w:val="bullet"/>
      <w:lvlText w:val="•"/>
      <w:lvlJc w:val="left"/>
      <w:pPr>
        <w:ind w:left="1052" w:hanging="164"/>
      </w:pPr>
      <w:rPr>
        <w:rFonts w:hint="default"/>
        <w:lang w:val="vi" w:eastAsia="en-US" w:bidi="ar-SA"/>
      </w:rPr>
    </w:lvl>
    <w:lvl w:ilvl="2">
      <w:start w:val="0"/>
      <w:numFmt w:val="bullet"/>
      <w:lvlText w:val="•"/>
      <w:lvlJc w:val="left"/>
      <w:pPr>
        <w:ind w:left="2004" w:hanging="164"/>
      </w:pPr>
      <w:rPr>
        <w:rFonts w:hint="default"/>
        <w:lang w:val="vi" w:eastAsia="en-US" w:bidi="ar-SA"/>
      </w:rPr>
    </w:lvl>
    <w:lvl w:ilvl="3">
      <w:start w:val="0"/>
      <w:numFmt w:val="bullet"/>
      <w:lvlText w:val="•"/>
      <w:lvlJc w:val="left"/>
      <w:pPr>
        <w:ind w:left="2956" w:hanging="164"/>
      </w:pPr>
      <w:rPr>
        <w:rFonts w:hint="default"/>
        <w:lang w:val="vi" w:eastAsia="en-US" w:bidi="ar-SA"/>
      </w:rPr>
    </w:lvl>
    <w:lvl w:ilvl="4">
      <w:start w:val="0"/>
      <w:numFmt w:val="bullet"/>
      <w:lvlText w:val="•"/>
      <w:lvlJc w:val="left"/>
      <w:pPr>
        <w:ind w:left="3908" w:hanging="164"/>
      </w:pPr>
      <w:rPr>
        <w:rFonts w:hint="default"/>
        <w:lang w:val="vi" w:eastAsia="en-US" w:bidi="ar-SA"/>
      </w:rPr>
    </w:lvl>
    <w:lvl w:ilvl="5">
      <w:start w:val="0"/>
      <w:numFmt w:val="bullet"/>
      <w:lvlText w:val="•"/>
      <w:lvlJc w:val="left"/>
      <w:pPr>
        <w:ind w:left="4860" w:hanging="164"/>
      </w:pPr>
      <w:rPr>
        <w:rFonts w:hint="default"/>
        <w:lang w:val="vi" w:eastAsia="en-US" w:bidi="ar-SA"/>
      </w:rPr>
    </w:lvl>
    <w:lvl w:ilvl="6">
      <w:start w:val="0"/>
      <w:numFmt w:val="bullet"/>
      <w:lvlText w:val="•"/>
      <w:lvlJc w:val="left"/>
      <w:pPr>
        <w:ind w:left="5812" w:hanging="164"/>
      </w:pPr>
      <w:rPr>
        <w:rFonts w:hint="default"/>
        <w:lang w:val="vi" w:eastAsia="en-US" w:bidi="ar-SA"/>
      </w:rPr>
    </w:lvl>
    <w:lvl w:ilvl="7">
      <w:start w:val="0"/>
      <w:numFmt w:val="bullet"/>
      <w:lvlText w:val="•"/>
      <w:lvlJc w:val="left"/>
      <w:pPr>
        <w:ind w:left="6764" w:hanging="164"/>
      </w:pPr>
      <w:rPr>
        <w:rFonts w:hint="default"/>
        <w:lang w:val="vi" w:eastAsia="en-US" w:bidi="ar-SA"/>
      </w:rPr>
    </w:lvl>
    <w:lvl w:ilvl="8">
      <w:start w:val="0"/>
      <w:numFmt w:val="bullet"/>
      <w:lvlText w:val="•"/>
      <w:lvlJc w:val="left"/>
      <w:pPr>
        <w:ind w:left="7716"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479" w:right="860"/>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4" w:line="318" w:lineRule="exact"/>
      <w:ind w:left="733" w:hanging="193"/>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19"/>
      <w:ind w:left="102" w:hanging="12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Lê Ngọc Quyết (tên gọi khác): không ; sinh ngày: 10/10/1968 tại xã Thạch Hóa, huyện Tuyên Hóa, tỉnh Quảng Bình; nơi ĐKNKTT và chỗ ở: Thôn Cao Sơn, xã Thạch Hóa, huyện Tuyên Hóa, tỉnh Quảng Bình; trình độ học vấn: 7/10; nghề nghiệp: trồng trọt; con ông Lê</dc:title>
  <dcterms:created xsi:type="dcterms:W3CDTF">2024-05-30T17:17:01Z</dcterms:created>
  <dcterms:modified xsi:type="dcterms:W3CDTF">2024-05-30T17:17:01Z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Microsoft® Word 2016</vt:lpwstr>
  </property>
  <property fmtid="{D5CDD505-2E9C-101B-9397-08002B2CF9AE}" pid="4" name="LastSaved">
    <vt:filetime>2024-05-30T00:00:00Z</vt:filetime>
  </property>
  <property fmtid="{D5CDD505-2E9C-101B-9397-08002B2CF9AE}" pid="5" name="Producer">
    <vt:lpwstr>3-Heights(TM) PDF Security Shell 4.8.25.2 (http://www.pdf-tools.com)</vt:lpwstr>
  </property>
</Properties>
</file>