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8"/>
        <w:gridCol w:w="5679"/>
      </w:tblGrid>
      <w:tr>
        <w:trPr>
          <w:trHeight w:val="1940" w:hRule="atLeast"/>
        </w:trPr>
        <w:tc>
          <w:tcPr>
            <w:tcW w:w="3928" w:type="dxa"/>
          </w:tcPr>
          <w:p>
            <w:pPr>
              <w:pStyle w:val="TableParagraph"/>
              <w:spacing w:after="42"/>
              <w:ind w:left="654" w:right="80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7"/>
                <w:sz w:val="26"/>
              </w:rPr>
              <w:t>DƢƠNG</w:t>
            </w:r>
          </w:p>
          <w:p>
            <w:pPr>
              <w:pStyle w:val="TableParagraph"/>
              <w:spacing w:line="20" w:lineRule="exact"/>
              <w:ind w:left="1197"/>
              <w:jc w:val="left"/>
              <w:rPr>
                <w:sz w:val="2"/>
              </w:rPr>
            </w:pPr>
            <w:r>
              <w:rPr>
                <w:sz w:val="2"/>
              </w:rPr>
              <mc:AlternateContent>
                <mc:Choice Requires="wps">
                  <w:drawing>
                    <wp:inline distT="0" distB="0" distL="0" distR="0">
                      <wp:extent cx="88900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889000" cy="9525"/>
                                <a:chExt cx="889000" cy="9525"/>
                              </a:xfrm>
                            </wpg:grpSpPr>
                            <wps:wsp>
                              <wps:cNvPr id="2" name="Graphic 2"/>
                              <wps:cNvSpPr/>
                              <wps:spPr>
                                <a:xfrm>
                                  <a:off x="0" y="4762"/>
                                  <a:ext cx="889000" cy="1270"/>
                                </a:xfrm>
                                <a:custGeom>
                                  <a:avLst/>
                                  <a:gdLst/>
                                  <a:ahLst/>
                                  <a:cxnLst/>
                                  <a:rect l="l" t="t" r="r" b="b"/>
                                  <a:pathLst>
                                    <a:path w="889000" h="0">
                                      <a:moveTo>
                                        <a:pt x="0" y="0"/>
                                      </a:moveTo>
                                      <a:lnTo>
                                        <a:pt x="889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mc:Fallback>
              </mc:AlternateContent>
            </w:r>
            <w:r>
              <w:rPr>
                <w:sz w:val="2"/>
              </w:rPr>
            </w:r>
          </w:p>
          <w:p>
            <w:pPr>
              <w:pStyle w:val="TableParagraph"/>
              <w:spacing w:before="39"/>
              <w:ind w:left="276" w:right="43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57/2021/DS-PT Ngày 18-3-2021</w:t>
            </w:r>
          </w:p>
          <w:p>
            <w:pPr>
              <w:pStyle w:val="TableParagraph"/>
              <w:spacing w:line="322" w:lineRule="exact"/>
              <w:ind w:left="0" w:right="157"/>
              <w:rPr>
                <w:sz w:val="28"/>
              </w:rPr>
            </w:pPr>
            <w:r>
              <w:rPr>
                <w:sz w:val="28"/>
              </w:rPr>
              <w:t>V/v</w:t>
            </w:r>
            <w:r>
              <w:rPr>
                <w:spacing w:val="-8"/>
                <w:sz w:val="28"/>
              </w:rPr>
              <w:t> </w:t>
            </w:r>
            <w:r>
              <w:rPr>
                <w:sz w:val="28"/>
              </w:rPr>
              <w:t>tranh</w:t>
            </w:r>
            <w:r>
              <w:rPr>
                <w:spacing w:val="-8"/>
                <w:sz w:val="28"/>
              </w:rPr>
              <w:t> </w:t>
            </w:r>
            <w:r>
              <w:rPr>
                <w:sz w:val="28"/>
              </w:rPr>
              <w:t>chấp</w:t>
            </w:r>
            <w:r>
              <w:rPr>
                <w:spacing w:val="-8"/>
                <w:sz w:val="28"/>
              </w:rPr>
              <w:t> </w:t>
            </w:r>
            <w:r>
              <w:rPr>
                <w:sz w:val="28"/>
              </w:rPr>
              <w:t>hợp</w:t>
            </w:r>
            <w:r>
              <w:rPr>
                <w:spacing w:val="-11"/>
                <w:sz w:val="28"/>
              </w:rPr>
              <w:t> </w:t>
            </w:r>
            <w:r>
              <w:rPr>
                <w:sz w:val="28"/>
              </w:rPr>
              <w:t>đồng</w:t>
            </w:r>
            <w:r>
              <w:rPr>
                <w:spacing w:val="-8"/>
                <w:sz w:val="28"/>
              </w:rPr>
              <w:t> </w:t>
            </w:r>
            <w:r>
              <w:rPr>
                <w:sz w:val="28"/>
              </w:rPr>
              <w:t>chuyển nhượng quyền sử dụng đất</w:t>
            </w:r>
          </w:p>
        </w:tc>
        <w:tc>
          <w:tcPr>
            <w:tcW w:w="5679" w:type="dxa"/>
          </w:tcPr>
          <w:p>
            <w:pPr>
              <w:pStyle w:val="TableParagraph"/>
              <w:spacing w:line="286" w:lineRule="exact"/>
              <w:ind w:right="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rPr>
                <w:b/>
                <w:sz w:val="28"/>
              </w:rPr>
            </w:pPr>
            <w:r>
              <w:rPr/>
              <mc:AlternateContent>
                <mc:Choice Requires="wps">
                  <w:drawing>
                    <wp:anchor distT="0" distB="0" distL="0" distR="0" allowOverlap="1" layoutInCell="1" locked="0" behindDoc="1" simplePos="0" relativeHeight="487490048">
                      <wp:simplePos x="0" y="0"/>
                      <wp:positionH relativeFrom="column">
                        <wp:posOffset>860875</wp:posOffset>
                      </wp:positionH>
                      <wp:positionV relativeFrom="paragraph">
                        <wp:posOffset>234367</wp:posOffset>
                      </wp:positionV>
                      <wp:extent cx="2099310"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99310" cy="9525"/>
                                <a:chExt cx="2099310" cy="9525"/>
                              </a:xfrm>
                            </wpg:grpSpPr>
                            <wps:wsp>
                              <wps:cNvPr id="4" name="Graphic 4"/>
                              <wps:cNvSpPr/>
                              <wps:spPr>
                                <a:xfrm>
                                  <a:off x="0" y="4762"/>
                                  <a:ext cx="2099310" cy="1270"/>
                                </a:xfrm>
                                <a:custGeom>
                                  <a:avLst/>
                                  <a:gdLst/>
                                  <a:ahLst/>
                                  <a:cxnLst/>
                                  <a:rect l="l" t="t" r="r" b="b"/>
                                  <a:pathLst>
                                    <a:path w="2099310" h="0">
                                      <a:moveTo>
                                        <a:pt x="0" y="0"/>
                                      </a:moveTo>
                                      <a:lnTo>
                                        <a:pt x="209930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7855pt;margin-top:18.454153pt;width:165.3pt;height:.75pt;mso-position-horizontal-relative:column;mso-position-vertical-relative:paragraph;z-index:-15826432" id="docshapegroup2" coordorigin="1356,369" coordsize="3306,15">
                      <v:line style="position:absolute" from="1356,377" to="4662,377"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20"/>
        <w:ind w:left="0"/>
        <w:jc w:val="left"/>
      </w:pPr>
    </w:p>
    <w:p>
      <w:pPr>
        <w:pStyle w:val="Heading1"/>
        <w:spacing w:line="319" w:lineRule="exact"/>
        <w:ind w:right="469"/>
      </w:pPr>
      <w:r>
        <w:rPr/>
        <w:t>NHÂN</w:t>
      </w:r>
      <w:r>
        <w:rPr>
          <w:spacing w:val="-5"/>
        </w:rPr>
        <w:t> </w:t>
      </w:r>
      <w:r>
        <w:rPr>
          <w:spacing w:val="-4"/>
        </w:rPr>
        <w:t>DANH</w:t>
      </w:r>
    </w:p>
    <w:p>
      <w:pPr>
        <w:spacing w:line="333" w:lineRule="auto" w:before="0"/>
        <w:ind w:left="1001" w:right="1542"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z w:val="28"/>
        </w:rPr>
        <w:t>NAM TÒA ÁN NHÂN DÂN TỈNH BÌNH DƢƠNG</w:t>
      </w:r>
    </w:p>
    <w:p>
      <w:pPr>
        <w:pStyle w:val="Heading3"/>
        <w:spacing w:line="310" w:lineRule="exact"/>
        <w:ind w:left="861" w:firstLine="0"/>
        <w:jc w:val="left"/>
        <w:rPr>
          <w:i/>
        </w:rPr>
      </w:pPr>
      <w:r>
        <w:rPr>
          <w:i/>
        </w:rPr>
        <w:t>-</w:t>
      </w:r>
      <w:r>
        <w:rPr>
          <w:i/>
          <w:spacing w:val="-4"/>
        </w:rPr>
        <w:t> </w:t>
      </w:r>
      <w:r>
        <w:rPr>
          <w:i/>
        </w:rPr>
        <w:t>Thành</w:t>
      </w:r>
      <w:r>
        <w:rPr>
          <w:i/>
          <w:spacing w:val="-3"/>
        </w:rPr>
        <w:t> </w:t>
      </w:r>
      <w:r>
        <w:rPr>
          <w:i/>
        </w:rPr>
        <w:t>phần</w:t>
      </w:r>
      <w:r>
        <w:rPr>
          <w:i/>
          <w:spacing w:val="-2"/>
        </w:rPr>
        <w:t> </w:t>
      </w:r>
      <w:r>
        <w:rPr>
          <w:i/>
        </w:rPr>
        <w:t>Hội</w:t>
      </w:r>
      <w:r>
        <w:rPr>
          <w:i/>
          <w:spacing w:val="-5"/>
        </w:rPr>
        <w:t> </w:t>
      </w:r>
      <w:r>
        <w:rPr>
          <w:i/>
        </w:rPr>
        <w:t>đồng</w:t>
      </w:r>
      <w:r>
        <w:rPr>
          <w:i/>
          <w:spacing w:val="-5"/>
        </w:rPr>
        <w:t> </w:t>
      </w:r>
      <w:r>
        <w:rPr>
          <w:i/>
        </w:rPr>
        <w:t>xét</w:t>
      </w:r>
      <w:r>
        <w:rPr>
          <w:i/>
          <w:spacing w:val="-1"/>
        </w:rPr>
        <w:t> </w:t>
      </w:r>
      <w:r>
        <w:rPr>
          <w:i/>
        </w:rPr>
        <w:t>xử</w:t>
      </w:r>
      <w:r>
        <w:rPr>
          <w:i/>
          <w:spacing w:val="-3"/>
        </w:rPr>
        <w:t> </w:t>
      </w:r>
      <w:r>
        <w:rPr>
          <w:i/>
        </w:rPr>
        <w:t>phúc</w:t>
      </w:r>
      <w:r>
        <w:rPr>
          <w:i/>
          <w:spacing w:val="-5"/>
        </w:rPr>
        <w:t> </w:t>
      </w:r>
      <w:r>
        <w:rPr>
          <w:i/>
        </w:rPr>
        <w:t>thẩm</w:t>
      </w:r>
      <w:r>
        <w:rPr>
          <w:i/>
          <w:spacing w:val="-1"/>
        </w:rPr>
        <w:t> </w:t>
      </w:r>
      <w:r>
        <w:rPr>
          <w:i/>
        </w:rPr>
        <w:t>gồm</w:t>
      </w:r>
      <w:r>
        <w:rPr>
          <w:i/>
          <w:spacing w:val="-1"/>
        </w:rPr>
        <w:t> </w:t>
      </w:r>
      <w:r>
        <w:rPr>
          <w:i/>
          <w:spacing w:val="-5"/>
        </w:rPr>
        <w:t>có:</w:t>
      </w:r>
    </w:p>
    <w:p>
      <w:pPr>
        <w:pStyle w:val="BodyText"/>
        <w:spacing w:before="10"/>
        <w:ind w:left="0"/>
        <w:jc w:val="left"/>
        <w:rPr>
          <w:b/>
          <w:i/>
          <w:sz w:val="5"/>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2725"/>
      </w:tblGrid>
      <w:tr>
        <w:trPr>
          <w:trHeight w:val="1077" w:hRule="atLeast"/>
        </w:trPr>
        <w:tc>
          <w:tcPr>
            <w:tcW w:w="3887" w:type="dxa"/>
          </w:tcPr>
          <w:p>
            <w:pPr>
              <w:pStyle w:val="TableParagraph"/>
              <w:spacing w:line="285" w:lineRule="auto"/>
              <w:ind w:left="50" w:right="239"/>
              <w:jc w:val="left"/>
              <w:rPr>
                <w:i/>
                <w:sz w:val="28"/>
              </w:rPr>
            </w:pPr>
            <w:r>
              <w:rPr>
                <w:i/>
                <w:sz w:val="28"/>
              </w:rPr>
              <w:t>Thẩm</w:t>
            </w:r>
            <w:r>
              <w:rPr>
                <w:i/>
                <w:spacing w:val="-11"/>
                <w:sz w:val="28"/>
              </w:rPr>
              <w:t> </w:t>
            </w:r>
            <w:r>
              <w:rPr>
                <w:i/>
                <w:sz w:val="28"/>
              </w:rPr>
              <w:t>phán</w:t>
            </w:r>
            <w:r>
              <w:rPr>
                <w:i/>
                <w:spacing w:val="-4"/>
                <w:sz w:val="28"/>
              </w:rPr>
              <w:t> </w:t>
            </w:r>
            <w:r>
              <w:rPr>
                <w:i/>
                <w:sz w:val="28"/>
              </w:rPr>
              <w:t>-</w:t>
            </w:r>
            <w:r>
              <w:rPr>
                <w:i/>
                <w:spacing w:val="-7"/>
                <w:sz w:val="28"/>
              </w:rPr>
              <w:t> </w:t>
            </w:r>
            <w:r>
              <w:rPr>
                <w:i/>
                <w:sz w:val="28"/>
              </w:rPr>
              <w:t>Chủ</w:t>
            </w:r>
            <w:r>
              <w:rPr>
                <w:i/>
                <w:spacing w:val="-5"/>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p>
        </w:tc>
        <w:tc>
          <w:tcPr>
            <w:tcW w:w="2725" w:type="dxa"/>
          </w:tcPr>
          <w:p>
            <w:pPr>
              <w:pStyle w:val="TableParagraph"/>
              <w:spacing w:line="285" w:lineRule="auto"/>
              <w:ind w:left="241"/>
              <w:jc w:val="left"/>
              <w:rPr>
                <w:sz w:val="28"/>
              </w:rPr>
            </w:pPr>
            <w:r>
              <w:rPr>
                <w:sz w:val="28"/>
              </w:rPr>
              <w:t>Ông Đào Minh Đa Ông</w:t>
            </w:r>
            <w:r>
              <w:rPr>
                <w:spacing w:val="-5"/>
                <w:sz w:val="28"/>
              </w:rPr>
              <w:t> </w:t>
            </w:r>
            <w:r>
              <w:rPr>
                <w:sz w:val="28"/>
              </w:rPr>
              <w:t>Phan</w:t>
            </w:r>
            <w:r>
              <w:rPr>
                <w:spacing w:val="-3"/>
                <w:sz w:val="28"/>
              </w:rPr>
              <w:t> </w:t>
            </w:r>
            <w:r>
              <w:rPr>
                <w:sz w:val="28"/>
              </w:rPr>
              <w:t>Trí</w:t>
            </w:r>
            <w:r>
              <w:rPr>
                <w:spacing w:val="-2"/>
                <w:sz w:val="28"/>
              </w:rPr>
              <w:t> </w:t>
            </w:r>
            <w:r>
              <w:rPr>
                <w:spacing w:val="-4"/>
                <w:sz w:val="28"/>
              </w:rPr>
              <w:t>Dũng</w:t>
            </w:r>
          </w:p>
          <w:p>
            <w:pPr>
              <w:pStyle w:val="TableParagraph"/>
              <w:spacing w:line="302" w:lineRule="exact"/>
              <w:ind w:left="241"/>
              <w:jc w:val="left"/>
              <w:rPr>
                <w:sz w:val="28"/>
              </w:rPr>
            </w:pPr>
            <w:r>
              <w:rPr>
                <w:sz w:val="28"/>
              </w:rPr>
              <w:t>Ông</w:t>
            </w:r>
            <w:r>
              <w:rPr>
                <w:spacing w:val="-4"/>
                <w:sz w:val="28"/>
              </w:rPr>
              <w:t> </w:t>
            </w:r>
            <w:r>
              <w:rPr>
                <w:sz w:val="28"/>
              </w:rPr>
              <w:t>Huỳnh</w:t>
            </w:r>
            <w:r>
              <w:rPr>
                <w:spacing w:val="-3"/>
                <w:sz w:val="28"/>
              </w:rPr>
              <w:t> </w:t>
            </w:r>
            <w:r>
              <w:rPr>
                <w:sz w:val="28"/>
              </w:rPr>
              <w:t>Văn</w:t>
            </w:r>
            <w:r>
              <w:rPr>
                <w:spacing w:val="-3"/>
                <w:sz w:val="28"/>
              </w:rPr>
              <w:t> </w:t>
            </w:r>
            <w:r>
              <w:rPr>
                <w:spacing w:val="-4"/>
                <w:sz w:val="28"/>
              </w:rPr>
              <w:t>Luật</w:t>
            </w:r>
          </w:p>
        </w:tc>
      </w:tr>
    </w:tbl>
    <w:p>
      <w:pPr>
        <w:pStyle w:val="ListParagraph"/>
        <w:numPr>
          <w:ilvl w:val="0"/>
          <w:numId w:val="1"/>
        </w:numPr>
        <w:tabs>
          <w:tab w:pos="1047" w:val="left" w:leader="none"/>
        </w:tabs>
        <w:spacing w:line="240" w:lineRule="auto" w:before="60" w:after="0"/>
        <w:ind w:left="142" w:right="608" w:firstLine="719"/>
        <w:jc w:val="both"/>
        <w:rPr>
          <w:b/>
          <w:i/>
          <w:sz w:val="28"/>
        </w:rPr>
      </w:pPr>
      <w:r>
        <w:rPr>
          <w:b/>
          <w:i/>
          <w:sz w:val="28"/>
        </w:rPr>
        <w:t>Thư ký phiên tòa</w:t>
      </w:r>
      <w:r>
        <w:rPr>
          <w:sz w:val="28"/>
        </w:rPr>
        <w:t>: Bà Lê Thị Thùy Dương – Thư ký Tòa án nhân dân tỉnh Bình Dương.</w:t>
      </w:r>
    </w:p>
    <w:p>
      <w:pPr>
        <w:pStyle w:val="ListParagraph"/>
        <w:numPr>
          <w:ilvl w:val="0"/>
          <w:numId w:val="1"/>
        </w:numPr>
        <w:tabs>
          <w:tab w:pos="1059" w:val="left" w:leader="none"/>
        </w:tabs>
        <w:spacing w:line="235" w:lineRule="auto" w:before="72" w:after="0"/>
        <w:ind w:left="142" w:right="608" w:firstLine="719"/>
        <w:jc w:val="both"/>
        <w:rPr>
          <w:b/>
          <w:i/>
          <w:sz w:val="28"/>
        </w:rPr>
      </w:pPr>
      <w:r>
        <w:rPr>
          <w:b/>
          <w:i/>
          <w:sz w:val="28"/>
        </w:rPr>
        <w:t>Đại diện Viện Kiểm sát nhân dân tỉnh Bình Dương tham gia phiên</w:t>
      </w:r>
      <w:r>
        <w:rPr>
          <w:b/>
          <w:i/>
          <w:sz w:val="28"/>
        </w:rPr>
        <w:t> tòa</w:t>
      </w:r>
      <w:r>
        <w:rPr>
          <w:sz w:val="28"/>
        </w:rPr>
        <w:t>: Bà Đặng Hà Nhung - Kiểm sát viên.</w:t>
      </w:r>
    </w:p>
    <w:p>
      <w:pPr>
        <w:pStyle w:val="BodyText"/>
        <w:spacing w:before="60"/>
        <w:ind w:right="609" w:firstLine="719"/>
      </w:pPr>
      <w:r>
        <w:rPr/>
        <w:t>Trong các ngày 11 và 18 tháng 3 năm 2021, tại trụ sở Tòa án nhân dân tỉnh Bình Dương xét xử phúc thẩm công khai vụ án dân sự thụ lý số 427/2021/TLPT-DS ngày 14/12/2020 về việc “tranh chấp hợp đồng chuyển nhượng quyền sử dụng đất”.</w:t>
      </w:r>
    </w:p>
    <w:p>
      <w:pPr>
        <w:pStyle w:val="BodyText"/>
        <w:spacing w:before="121"/>
        <w:ind w:right="303" w:firstLine="719"/>
        <w:jc w:val="left"/>
      </w:pPr>
      <w:r>
        <w:rPr/>
        <w:t>Do Bản án dân sự sơ thẩm số 46/2020/DS-ST ngày 25/8/2020 của Tòa án nhân dân thị xã T, tỉnh Bình Dương bị kháng cáo.</w:t>
      </w:r>
    </w:p>
    <w:p>
      <w:pPr>
        <w:pStyle w:val="BodyText"/>
        <w:ind w:firstLine="707"/>
        <w:jc w:val="left"/>
      </w:pPr>
      <w:r>
        <w:rPr/>
        <w:t>Theo Quyết định đưa vụ án ra xét xử phúc thẩm số 72/2021/QĐ-PT ngày 22/02/2021, giữa các đương sự:</w:t>
      </w:r>
    </w:p>
    <w:p>
      <w:pPr>
        <w:pStyle w:val="ListParagraph"/>
        <w:numPr>
          <w:ilvl w:val="0"/>
          <w:numId w:val="1"/>
        </w:numPr>
        <w:tabs>
          <w:tab w:pos="1054" w:val="left" w:leader="none"/>
        </w:tabs>
        <w:spacing w:line="240" w:lineRule="auto" w:before="122" w:after="0"/>
        <w:ind w:left="142" w:right="608" w:firstLine="707"/>
        <w:jc w:val="left"/>
        <w:rPr>
          <w:sz w:val="28"/>
        </w:rPr>
      </w:pPr>
      <w:r>
        <w:rPr>
          <w:sz w:val="28"/>
        </w:rPr>
        <w:t>Nguyên</w:t>
      </w:r>
      <w:r>
        <w:rPr>
          <w:spacing w:val="40"/>
          <w:sz w:val="28"/>
        </w:rPr>
        <w:t> </w:t>
      </w:r>
      <w:r>
        <w:rPr>
          <w:sz w:val="28"/>
        </w:rPr>
        <w:t>đơn:</w:t>
      </w:r>
      <w:r>
        <w:rPr>
          <w:spacing w:val="40"/>
          <w:sz w:val="28"/>
        </w:rPr>
        <w:t> </w:t>
      </w:r>
      <w:r>
        <w:rPr>
          <w:sz w:val="28"/>
        </w:rPr>
        <w:t>Ông</w:t>
      </w:r>
      <w:r>
        <w:rPr>
          <w:spacing w:val="39"/>
          <w:sz w:val="28"/>
        </w:rPr>
        <w:t> </w:t>
      </w:r>
      <w:r>
        <w:rPr>
          <w:sz w:val="28"/>
        </w:rPr>
        <w:t>Nguyễn</w:t>
      </w:r>
      <w:r>
        <w:rPr>
          <w:spacing w:val="40"/>
          <w:sz w:val="28"/>
        </w:rPr>
        <w:t> </w:t>
      </w:r>
      <w:r>
        <w:rPr>
          <w:sz w:val="28"/>
        </w:rPr>
        <w:t>Tấn</w:t>
      </w:r>
      <w:r>
        <w:rPr>
          <w:spacing w:val="40"/>
          <w:sz w:val="28"/>
        </w:rPr>
        <w:t> </w:t>
      </w:r>
      <w:r>
        <w:rPr>
          <w:sz w:val="28"/>
        </w:rPr>
        <w:t>D,</w:t>
      </w:r>
      <w:r>
        <w:rPr>
          <w:spacing w:val="40"/>
          <w:sz w:val="28"/>
        </w:rPr>
        <w:t> </w:t>
      </w:r>
      <w:r>
        <w:rPr>
          <w:sz w:val="28"/>
        </w:rPr>
        <w:t>sinh</w:t>
      </w:r>
      <w:r>
        <w:rPr>
          <w:spacing w:val="39"/>
          <w:sz w:val="28"/>
        </w:rPr>
        <w:t> </w:t>
      </w:r>
      <w:r>
        <w:rPr>
          <w:sz w:val="28"/>
        </w:rPr>
        <w:t>năm</w:t>
      </w:r>
      <w:r>
        <w:rPr>
          <w:spacing w:val="35"/>
          <w:sz w:val="28"/>
        </w:rPr>
        <w:t> </w:t>
      </w:r>
      <w:r>
        <w:rPr>
          <w:sz w:val="28"/>
        </w:rPr>
        <w:t>1971;</w:t>
      </w:r>
      <w:r>
        <w:rPr>
          <w:spacing w:val="40"/>
          <w:sz w:val="28"/>
        </w:rPr>
        <w:t> </w:t>
      </w:r>
      <w:r>
        <w:rPr>
          <w:sz w:val="28"/>
        </w:rPr>
        <w:t>địa</w:t>
      </w:r>
      <w:r>
        <w:rPr>
          <w:spacing w:val="40"/>
          <w:sz w:val="28"/>
        </w:rPr>
        <w:t> </w:t>
      </w:r>
      <w:r>
        <w:rPr>
          <w:sz w:val="28"/>
        </w:rPr>
        <w:t>chỉ:</w:t>
      </w:r>
      <w:r>
        <w:rPr>
          <w:spacing w:val="40"/>
          <w:sz w:val="28"/>
        </w:rPr>
        <w:t> </w:t>
      </w:r>
      <w:r>
        <w:rPr>
          <w:sz w:val="28"/>
        </w:rPr>
        <w:t>tỉnh</w:t>
      </w:r>
      <w:r>
        <w:rPr>
          <w:spacing w:val="40"/>
          <w:sz w:val="28"/>
        </w:rPr>
        <w:t> </w:t>
      </w:r>
      <w:r>
        <w:rPr>
          <w:sz w:val="28"/>
        </w:rPr>
        <w:t>Bình </w:t>
      </w:r>
      <w:r>
        <w:rPr>
          <w:spacing w:val="-2"/>
          <w:sz w:val="28"/>
        </w:rPr>
        <w:t>Dương.</w:t>
      </w:r>
    </w:p>
    <w:p>
      <w:pPr>
        <w:pStyle w:val="ListParagraph"/>
        <w:numPr>
          <w:ilvl w:val="0"/>
          <w:numId w:val="1"/>
        </w:numPr>
        <w:tabs>
          <w:tab w:pos="1012" w:val="left" w:leader="none"/>
        </w:tabs>
        <w:spacing w:line="240" w:lineRule="auto" w:before="119" w:after="0"/>
        <w:ind w:left="1012" w:right="0" w:hanging="162"/>
        <w:jc w:val="left"/>
        <w:rPr>
          <w:sz w:val="28"/>
        </w:rPr>
      </w:pPr>
      <w:r>
        <w:rPr>
          <w:sz w:val="28"/>
        </w:rPr>
        <w:t>Bị</w:t>
      </w:r>
      <w:r>
        <w:rPr>
          <w:spacing w:val="1"/>
          <w:sz w:val="28"/>
        </w:rPr>
        <w:t> </w:t>
      </w:r>
      <w:r>
        <w:rPr>
          <w:spacing w:val="-4"/>
          <w:sz w:val="28"/>
        </w:rPr>
        <w:t>đơn:</w:t>
      </w:r>
    </w:p>
    <w:p>
      <w:pPr>
        <w:pStyle w:val="BodyText"/>
        <w:spacing w:before="120"/>
        <w:ind w:left="850"/>
        <w:jc w:val="left"/>
      </w:pPr>
      <w:r>
        <w:rPr/>
        <w:t>+</w:t>
      </w:r>
      <w:r>
        <w:rPr>
          <w:spacing w:val="-2"/>
        </w:rPr>
        <w:t> </w:t>
      </w:r>
      <w:r>
        <w:rPr/>
        <w:t>Bà</w:t>
      </w:r>
      <w:r>
        <w:rPr>
          <w:spacing w:val="-2"/>
        </w:rPr>
        <w:t> </w:t>
      </w:r>
      <w:r>
        <w:rPr/>
        <w:t>Lê</w:t>
      </w:r>
      <w:r>
        <w:rPr>
          <w:spacing w:val="-2"/>
        </w:rPr>
        <w:t> </w:t>
      </w:r>
      <w:r>
        <w:rPr/>
        <w:t>Hồng C,</w:t>
      </w:r>
      <w:r>
        <w:rPr>
          <w:spacing w:val="-3"/>
        </w:rPr>
        <w:t> </w:t>
      </w:r>
      <w:r>
        <w:rPr/>
        <w:t>sinh năm</w:t>
      </w:r>
      <w:r>
        <w:rPr>
          <w:spacing w:val="-5"/>
        </w:rPr>
        <w:t> </w:t>
      </w:r>
      <w:r>
        <w:rPr>
          <w:spacing w:val="-4"/>
        </w:rPr>
        <w:t>1984;</w:t>
      </w:r>
    </w:p>
    <w:p>
      <w:pPr>
        <w:pStyle w:val="BodyText"/>
        <w:spacing w:line="328" w:lineRule="auto"/>
        <w:ind w:left="850" w:right="4103"/>
        <w:jc w:val="left"/>
      </w:pPr>
      <w:r>
        <w:rPr/>
        <w:t>+</w:t>
      </w:r>
      <w:r>
        <w:rPr>
          <w:spacing w:val="-5"/>
        </w:rPr>
        <w:t> </w:t>
      </w:r>
      <w:r>
        <w:rPr/>
        <w:t>Ông</w:t>
      </w:r>
      <w:r>
        <w:rPr>
          <w:spacing w:val="-4"/>
        </w:rPr>
        <w:t> </w:t>
      </w:r>
      <w:r>
        <w:rPr/>
        <w:t>Huỳnh</w:t>
      </w:r>
      <w:r>
        <w:rPr>
          <w:spacing w:val="-4"/>
        </w:rPr>
        <w:t> </w:t>
      </w:r>
      <w:r>
        <w:rPr/>
        <w:t>Văn</w:t>
      </w:r>
      <w:r>
        <w:rPr>
          <w:spacing w:val="-4"/>
        </w:rPr>
        <w:t> </w:t>
      </w:r>
      <w:r>
        <w:rPr/>
        <w:t>T1,</w:t>
      </w:r>
      <w:r>
        <w:rPr>
          <w:spacing w:val="-6"/>
        </w:rPr>
        <w:t> </w:t>
      </w:r>
      <w:r>
        <w:rPr/>
        <w:t>sinh</w:t>
      </w:r>
      <w:r>
        <w:rPr>
          <w:spacing w:val="-4"/>
        </w:rPr>
        <w:t> </w:t>
      </w:r>
      <w:r>
        <w:rPr/>
        <w:t>năm</w:t>
      </w:r>
      <w:r>
        <w:rPr>
          <w:spacing w:val="-10"/>
        </w:rPr>
        <w:t> </w:t>
      </w:r>
      <w:r>
        <w:rPr/>
        <w:t>1983; Cùng địa chỉ: tỉnh Bình Dương;</w:t>
      </w:r>
    </w:p>
    <w:p>
      <w:pPr>
        <w:pStyle w:val="BodyText"/>
        <w:spacing w:before="2"/>
        <w:ind w:left="850"/>
        <w:jc w:val="left"/>
      </w:pPr>
      <w:r>
        <w:rPr/>
        <w:t>+</w:t>
      </w:r>
      <w:r>
        <w:rPr>
          <w:spacing w:val="-4"/>
        </w:rPr>
        <w:t> </w:t>
      </w:r>
      <w:r>
        <w:rPr/>
        <w:t>Bà</w:t>
      </w:r>
      <w:r>
        <w:rPr>
          <w:spacing w:val="-4"/>
        </w:rPr>
        <w:t> </w:t>
      </w:r>
      <w:r>
        <w:rPr/>
        <w:t>Lê</w:t>
      </w:r>
      <w:r>
        <w:rPr>
          <w:spacing w:val="-2"/>
        </w:rPr>
        <w:t> </w:t>
      </w:r>
      <w:r>
        <w:rPr/>
        <w:t>Hồng</w:t>
      </w:r>
      <w:r>
        <w:rPr>
          <w:spacing w:val="-2"/>
        </w:rPr>
        <w:t> </w:t>
      </w:r>
      <w:r>
        <w:rPr/>
        <w:t>K,</w:t>
      </w:r>
      <w:r>
        <w:rPr>
          <w:spacing w:val="-3"/>
        </w:rPr>
        <w:t> </w:t>
      </w:r>
      <w:r>
        <w:rPr/>
        <w:t>sinh</w:t>
      </w:r>
      <w:r>
        <w:rPr>
          <w:spacing w:val="-2"/>
        </w:rPr>
        <w:t> </w:t>
      </w:r>
      <w:r>
        <w:rPr/>
        <w:t>năm</w:t>
      </w:r>
      <w:r>
        <w:rPr>
          <w:spacing w:val="-6"/>
        </w:rPr>
        <w:t> </w:t>
      </w:r>
      <w:r>
        <w:rPr/>
        <w:t>1982;</w:t>
      </w:r>
      <w:r>
        <w:rPr>
          <w:spacing w:val="-2"/>
        </w:rPr>
        <w:t> </w:t>
      </w:r>
      <w:r>
        <w:rPr/>
        <w:t>địa</w:t>
      </w:r>
      <w:r>
        <w:rPr>
          <w:spacing w:val="-3"/>
        </w:rPr>
        <w:t> </w:t>
      </w:r>
      <w:r>
        <w:rPr/>
        <w:t>chỉ: tỉnh</w:t>
      </w:r>
      <w:r>
        <w:rPr>
          <w:spacing w:val="-2"/>
        </w:rPr>
        <w:t> </w:t>
      </w:r>
      <w:r>
        <w:rPr/>
        <w:t>Bình</w:t>
      </w:r>
      <w:r>
        <w:rPr>
          <w:spacing w:val="-1"/>
        </w:rPr>
        <w:t> </w:t>
      </w:r>
      <w:r>
        <w:rPr>
          <w:spacing w:val="-2"/>
        </w:rPr>
        <w:t>Dương;</w:t>
      </w:r>
    </w:p>
    <w:p>
      <w:pPr>
        <w:pStyle w:val="BodyText"/>
        <w:spacing w:before="122"/>
        <w:ind w:left="850"/>
        <w:jc w:val="left"/>
      </w:pPr>
      <w:r>
        <w:rPr/>
        <w:t>+</w:t>
      </w:r>
      <w:r>
        <w:rPr>
          <w:spacing w:val="-4"/>
        </w:rPr>
        <w:t> </w:t>
      </w:r>
      <w:r>
        <w:rPr/>
        <w:t>Ông</w:t>
      </w:r>
      <w:r>
        <w:rPr>
          <w:spacing w:val="-2"/>
        </w:rPr>
        <w:t> </w:t>
      </w:r>
      <w:r>
        <w:rPr/>
        <w:t>Nguyễn</w:t>
      </w:r>
      <w:r>
        <w:rPr>
          <w:spacing w:val="-1"/>
        </w:rPr>
        <w:t> </w:t>
      </w:r>
      <w:r>
        <w:rPr/>
        <w:t>Văn</w:t>
      </w:r>
      <w:r>
        <w:rPr>
          <w:spacing w:val="-5"/>
        </w:rPr>
        <w:t> </w:t>
      </w:r>
      <w:r>
        <w:rPr/>
        <w:t>H,</w:t>
      </w:r>
      <w:r>
        <w:rPr>
          <w:spacing w:val="-3"/>
        </w:rPr>
        <w:t> </w:t>
      </w:r>
      <w:r>
        <w:rPr/>
        <w:t>sinh</w:t>
      </w:r>
      <w:r>
        <w:rPr>
          <w:spacing w:val="-2"/>
        </w:rPr>
        <w:t> </w:t>
      </w:r>
      <w:r>
        <w:rPr/>
        <w:t>năm</w:t>
      </w:r>
      <w:r>
        <w:rPr>
          <w:spacing w:val="-7"/>
        </w:rPr>
        <w:t> </w:t>
      </w:r>
      <w:r>
        <w:rPr/>
        <w:t>1984;</w:t>
      </w:r>
      <w:r>
        <w:rPr>
          <w:spacing w:val="-2"/>
        </w:rPr>
        <w:t> </w:t>
      </w:r>
      <w:r>
        <w:rPr/>
        <w:t>địa</w:t>
      </w:r>
      <w:r>
        <w:rPr>
          <w:spacing w:val="-3"/>
        </w:rPr>
        <w:t> </w:t>
      </w:r>
      <w:r>
        <w:rPr/>
        <w:t>chỉ:</w:t>
      </w:r>
      <w:r>
        <w:rPr>
          <w:spacing w:val="-2"/>
        </w:rPr>
        <w:t> </w:t>
      </w:r>
      <w:r>
        <w:rPr/>
        <w:t>tỉnh</w:t>
      </w:r>
      <w:r>
        <w:rPr>
          <w:spacing w:val="-2"/>
        </w:rPr>
        <w:t> </w:t>
      </w:r>
      <w:r>
        <w:rPr/>
        <w:t>Bình</w:t>
      </w:r>
      <w:r>
        <w:rPr>
          <w:spacing w:val="-1"/>
        </w:rPr>
        <w:t> </w:t>
      </w:r>
      <w:r>
        <w:rPr>
          <w:spacing w:val="-2"/>
        </w:rPr>
        <w:t>Dương.</w:t>
      </w:r>
    </w:p>
    <w:p>
      <w:pPr>
        <w:spacing w:before="120"/>
        <w:ind w:left="142" w:right="607" w:firstLine="707"/>
        <w:jc w:val="both"/>
        <w:rPr>
          <w:sz w:val="28"/>
        </w:rPr>
      </w:pPr>
      <w:r>
        <w:rPr>
          <w:i/>
          <w:sz w:val="28"/>
        </w:rPr>
        <w:t>Người đại diện hợp pháp của các bị đơn: </w:t>
      </w:r>
      <w:r>
        <w:rPr>
          <w:sz w:val="28"/>
        </w:rPr>
        <w:t>Ông Ngô Văn T2, sinh năm 1985; địa chỉ: Thành phố Hồ Chí Minh là người đại diện theo ủy quyền (giấy</w:t>
      </w:r>
      <w:r>
        <w:rPr>
          <w:spacing w:val="-1"/>
          <w:sz w:val="28"/>
        </w:rPr>
        <w:t> </w:t>
      </w:r>
      <w:r>
        <w:rPr>
          <w:sz w:val="28"/>
        </w:rPr>
        <w:t>ủy quyền ngày 30/8/2019).</w:t>
      </w:r>
    </w:p>
    <w:p>
      <w:pPr>
        <w:pStyle w:val="ListParagraph"/>
        <w:numPr>
          <w:ilvl w:val="0"/>
          <w:numId w:val="1"/>
        </w:numPr>
        <w:tabs>
          <w:tab w:pos="1012" w:val="left" w:leader="none"/>
        </w:tabs>
        <w:spacing w:line="240" w:lineRule="auto" w:before="118" w:after="0"/>
        <w:ind w:left="1012" w:right="0" w:hanging="162"/>
        <w:jc w:val="both"/>
        <w:rPr>
          <w:sz w:val="28"/>
        </w:rPr>
      </w:pPr>
      <w:r>
        <w:rPr>
          <w:sz w:val="28"/>
        </w:rPr>
        <w:t>Người</w:t>
      </w:r>
      <w:r>
        <w:rPr>
          <w:spacing w:val="-3"/>
          <w:sz w:val="28"/>
        </w:rPr>
        <w:t> </w:t>
      </w:r>
      <w:r>
        <w:rPr>
          <w:sz w:val="28"/>
        </w:rPr>
        <w:t>có</w:t>
      </w:r>
      <w:r>
        <w:rPr>
          <w:spacing w:val="-2"/>
          <w:sz w:val="28"/>
        </w:rPr>
        <w:t> </w:t>
      </w:r>
      <w:r>
        <w:rPr>
          <w:sz w:val="28"/>
        </w:rPr>
        <w:t>quyền</w:t>
      </w:r>
      <w:r>
        <w:rPr>
          <w:spacing w:val="-2"/>
          <w:sz w:val="28"/>
        </w:rPr>
        <w:t> </w:t>
      </w:r>
      <w:r>
        <w:rPr>
          <w:sz w:val="28"/>
        </w:rPr>
        <w:t>lợi,</w:t>
      </w:r>
      <w:r>
        <w:rPr>
          <w:spacing w:val="-5"/>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spacing w:after="0" w:line="240" w:lineRule="auto"/>
        <w:jc w:val="both"/>
        <w:rPr>
          <w:sz w:val="28"/>
        </w:rPr>
        <w:sectPr>
          <w:type w:val="continuous"/>
          <w:pgSz w:w="11910" w:h="16850"/>
          <w:pgMar w:top="1200" w:bottom="280" w:left="1560" w:right="520"/>
        </w:sectPr>
      </w:pPr>
    </w:p>
    <w:p>
      <w:pPr>
        <w:pStyle w:val="BodyText"/>
        <w:spacing w:before="65"/>
        <w:ind w:left="850"/>
        <w:jc w:val="left"/>
      </w:pPr>
      <w:r>
        <w:rPr/>
        <w:t>+</w:t>
      </w:r>
      <w:r>
        <w:rPr>
          <w:spacing w:val="-3"/>
        </w:rPr>
        <w:t> </w:t>
      </w:r>
      <w:r>
        <w:rPr/>
        <w:t>Bà</w:t>
      </w:r>
      <w:r>
        <w:rPr>
          <w:spacing w:val="-3"/>
        </w:rPr>
        <w:t> </w:t>
      </w:r>
      <w:r>
        <w:rPr/>
        <w:t>Dương</w:t>
      </w:r>
      <w:r>
        <w:rPr>
          <w:spacing w:val="-1"/>
        </w:rPr>
        <w:t> </w:t>
      </w:r>
      <w:r>
        <w:rPr/>
        <w:t>Thị</w:t>
      </w:r>
      <w:r>
        <w:rPr>
          <w:spacing w:val="-2"/>
        </w:rPr>
        <w:t> </w:t>
      </w:r>
      <w:r>
        <w:rPr/>
        <w:t>L,</w:t>
      </w:r>
      <w:r>
        <w:rPr>
          <w:spacing w:val="-3"/>
        </w:rPr>
        <w:t> </w:t>
      </w:r>
      <w:r>
        <w:rPr/>
        <w:t>sinh</w:t>
      </w:r>
      <w:r>
        <w:rPr>
          <w:spacing w:val="-5"/>
        </w:rPr>
        <w:t> </w:t>
      </w:r>
      <w:r>
        <w:rPr/>
        <w:t>năm</w:t>
      </w:r>
      <w:r>
        <w:rPr>
          <w:spacing w:val="-7"/>
        </w:rPr>
        <w:t> </w:t>
      </w:r>
      <w:r>
        <w:rPr/>
        <w:t>1967;</w:t>
      </w:r>
      <w:r>
        <w:rPr>
          <w:spacing w:val="-4"/>
        </w:rPr>
        <w:t> </w:t>
      </w:r>
      <w:r>
        <w:rPr/>
        <w:t>địa</w:t>
      </w:r>
      <w:r>
        <w:rPr>
          <w:spacing w:val="-3"/>
        </w:rPr>
        <w:t> </w:t>
      </w:r>
      <w:r>
        <w:rPr/>
        <w:t>chỉ:</w:t>
      </w:r>
      <w:r>
        <w:rPr>
          <w:spacing w:val="-2"/>
        </w:rPr>
        <w:t> </w:t>
      </w:r>
      <w:r>
        <w:rPr/>
        <w:t>tỉnh</w:t>
      </w:r>
      <w:r>
        <w:rPr>
          <w:spacing w:val="-1"/>
        </w:rPr>
        <w:t> </w:t>
      </w:r>
      <w:r>
        <w:rPr/>
        <w:t>Bình</w:t>
      </w:r>
      <w:r>
        <w:rPr>
          <w:spacing w:val="-1"/>
        </w:rPr>
        <w:t> </w:t>
      </w:r>
      <w:r>
        <w:rPr>
          <w:spacing w:val="-2"/>
        </w:rPr>
        <w:t>Dương.</w:t>
      </w:r>
    </w:p>
    <w:p>
      <w:pPr>
        <w:pStyle w:val="BodyText"/>
        <w:spacing w:before="122"/>
        <w:ind w:right="303" w:firstLine="707"/>
        <w:jc w:val="left"/>
      </w:pPr>
      <w:r>
        <w:rPr/>
        <w:t>+</w:t>
      </w:r>
      <w:r>
        <w:rPr>
          <w:spacing w:val="40"/>
        </w:rPr>
        <w:t> </w:t>
      </w:r>
      <w:r>
        <w:rPr/>
        <w:t>Văn</w:t>
      </w:r>
      <w:r>
        <w:rPr>
          <w:spacing w:val="40"/>
        </w:rPr>
        <w:t> </w:t>
      </w:r>
      <w:r>
        <w:rPr/>
        <w:t>phòng</w:t>
      </w:r>
      <w:r>
        <w:rPr>
          <w:spacing w:val="40"/>
        </w:rPr>
        <w:t> </w:t>
      </w:r>
      <w:r>
        <w:rPr/>
        <w:t>Công</w:t>
      </w:r>
      <w:r>
        <w:rPr>
          <w:spacing w:val="40"/>
        </w:rPr>
        <w:t> </w:t>
      </w:r>
      <w:r>
        <w:rPr/>
        <w:t>chứng</w:t>
      </w:r>
      <w:r>
        <w:rPr>
          <w:spacing w:val="40"/>
        </w:rPr>
        <w:t> </w:t>
      </w:r>
      <w:r>
        <w:rPr/>
        <w:t>Lê</w:t>
      </w:r>
      <w:r>
        <w:rPr>
          <w:spacing w:val="40"/>
        </w:rPr>
        <w:t> </w:t>
      </w:r>
      <w:r>
        <w:rPr/>
        <w:t>Hà</w:t>
      </w:r>
      <w:r>
        <w:rPr>
          <w:spacing w:val="40"/>
        </w:rPr>
        <w:t> </w:t>
      </w:r>
      <w:r>
        <w:rPr/>
        <w:t>Phương</w:t>
      </w:r>
      <w:r>
        <w:rPr>
          <w:spacing w:val="40"/>
        </w:rPr>
        <w:t> </w:t>
      </w:r>
      <w:r>
        <w:rPr/>
        <w:t>T3</w:t>
      </w:r>
      <w:r>
        <w:rPr>
          <w:spacing w:val="40"/>
        </w:rPr>
        <w:t> </w:t>
      </w:r>
      <w:r>
        <w:rPr/>
        <w:t>(nay</w:t>
      </w:r>
      <w:r>
        <w:rPr>
          <w:spacing w:val="40"/>
        </w:rPr>
        <w:t> </w:t>
      </w:r>
      <w:r>
        <w:rPr/>
        <w:t>là</w:t>
      </w:r>
      <w:r>
        <w:rPr>
          <w:spacing w:val="40"/>
        </w:rPr>
        <w:t> </w:t>
      </w:r>
      <w:r>
        <w:rPr/>
        <w:t>Văn</w:t>
      </w:r>
      <w:r>
        <w:rPr>
          <w:spacing w:val="40"/>
        </w:rPr>
        <w:t> </w:t>
      </w:r>
      <w:r>
        <w:rPr/>
        <w:t>phòng</w:t>
      </w:r>
      <w:r>
        <w:rPr>
          <w:spacing w:val="40"/>
        </w:rPr>
        <w:t> </w:t>
      </w:r>
      <w:r>
        <w:rPr/>
        <w:t>công chứng T3); địa chỉ: tỉnh Bình Dương.</w:t>
      </w:r>
    </w:p>
    <w:p>
      <w:pPr>
        <w:pStyle w:val="BodyText"/>
        <w:ind w:left="850"/>
        <w:jc w:val="left"/>
      </w:pPr>
      <w:r>
        <w:rPr/>
        <w:t>+</w:t>
      </w:r>
      <w:r>
        <w:rPr>
          <w:spacing w:val="-5"/>
        </w:rPr>
        <w:t> </w:t>
      </w:r>
      <w:r>
        <w:rPr/>
        <w:t>Bà</w:t>
      </w:r>
      <w:r>
        <w:rPr>
          <w:spacing w:val="-2"/>
        </w:rPr>
        <w:t> </w:t>
      </w:r>
      <w:r>
        <w:rPr/>
        <w:t>Phạm</w:t>
      </w:r>
      <w:r>
        <w:rPr>
          <w:spacing w:val="-7"/>
        </w:rPr>
        <w:t> </w:t>
      </w:r>
      <w:r>
        <w:rPr/>
        <w:t>Thị Duy</w:t>
      </w:r>
      <w:r>
        <w:rPr>
          <w:spacing w:val="-4"/>
        </w:rPr>
        <w:t> </w:t>
      </w:r>
      <w:r>
        <w:rPr/>
        <w:t>P,</w:t>
      </w:r>
      <w:r>
        <w:rPr>
          <w:spacing w:val="-3"/>
        </w:rPr>
        <w:t> </w:t>
      </w:r>
      <w:r>
        <w:rPr/>
        <w:t>sinh</w:t>
      </w:r>
      <w:r>
        <w:rPr>
          <w:spacing w:val="-4"/>
        </w:rPr>
        <w:t> </w:t>
      </w:r>
      <w:r>
        <w:rPr/>
        <w:t>năm</w:t>
      </w:r>
      <w:r>
        <w:rPr>
          <w:spacing w:val="-6"/>
        </w:rPr>
        <w:t> </w:t>
      </w:r>
      <w:r>
        <w:rPr/>
        <w:t>1982;</w:t>
      </w:r>
      <w:r>
        <w:rPr>
          <w:spacing w:val="-4"/>
        </w:rPr>
        <w:t> </w:t>
      </w:r>
      <w:r>
        <w:rPr/>
        <w:t>địa</w:t>
      </w:r>
      <w:r>
        <w:rPr>
          <w:spacing w:val="-3"/>
        </w:rPr>
        <w:t> </w:t>
      </w:r>
      <w:r>
        <w:rPr/>
        <w:t>chỉ:</w:t>
      </w:r>
      <w:r>
        <w:rPr>
          <w:spacing w:val="1"/>
        </w:rPr>
        <w:t> </w:t>
      </w:r>
      <w:r>
        <w:rPr/>
        <w:t>tỉnh Bình </w:t>
      </w:r>
      <w:r>
        <w:rPr>
          <w:spacing w:val="-2"/>
        </w:rPr>
        <w:t>Dương.</w:t>
      </w:r>
    </w:p>
    <w:p>
      <w:pPr>
        <w:pStyle w:val="BodyText"/>
        <w:spacing w:before="120"/>
        <w:ind w:left="850"/>
        <w:jc w:val="left"/>
      </w:pPr>
      <w:r>
        <w:rPr/>
        <w:t>+</w:t>
      </w:r>
      <w:r>
        <w:rPr>
          <w:spacing w:val="-3"/>
        </w:rPr>
        <w:t> </w:t>
      </w:r>
      <w:r>
        <w:rPr/>
        <w:t>Ông</w:t>
      </w:r>
      <w:r>
        <w:rPr>
          <w:spacing w:val="-1"/>
        </w:rPr>
        <w:t> </w:t>
      </w:r>
      <w:r>
        <w:rPr/>
        <w:t>Phạm</w:t>
      </w:r>
      <w:r>
        <w:rPr>
          <w:spacing w:val="-7"/>
        </w:rPr>
        <w:t> </w:t>
      </w:r>
      <w:r>
        <w:rPr/>
        <w:t>Minh</w:t>
      </w:r>
      <w:r>
        <w:rPr>
          <w:spacing w:val="-1"/>
        </w:rPr>
        <w:t> </w:t>
      </w:r>
      <w:r>
        <w:rPr/>
        <w:t>TX,</w:t>
      </w:r>
      <w:r>
        <w:rPr>
          <w:spacing w:val="-4"/>
        </w:rPr>
        <w:t> </w:t>
      </w:r>
      <w:r>
        <w:rPr/>
        <w:t>sinh</w:t>
      </w:r>
      <w:r>
        <w:rPr>
          <w:spacing w:val="-1"/>
        </w:rPr>
        <w:t> </w:t>
      </w:r>
      <w:r>
        <w:rPr/>
        <w:t>năm</w:t>
      </w:r>
      <w:r>
        <w:rPr>
          <w:spacing w:val="-7"/>
        </w:rPr>
        <w:t> </w:t>
      </w:r>
      <w:r>
        <w:rPr/>
        <w:t>1982;</w:t>
      </w:r>
      <w:r>
        <w:rPr>
          <w:spacing w:val="-1"/>
        </w:rPr>
        <w:t> </w:t>
      </w:r>
      <w:r>
        <w:rPr/>
        <w:t>địa</w:t>
      </w:r>
      <w:r>
        <w:rPr>
          <w:spacing w:val="-3"/>
        </w:rPr>
        <w:t> </w:t>
      </w:r>
      <w:r>
        <w:rPr/>
        <w:t>chỉ:</w:t>
      </w:r>
      <w:r>
        <w:rPr>
          <w:spacing w:val="-2"/>
        </w:rPr>
        <w:t> </w:t>
      </w:r>
      <w:r>
        <w:rPr/>
        <w:t>tỉnh</w:t>
      </w:r>
      <w:r>
        <w:rPr>
          <w:spacing w:val="-1"/>
        </w:rPr>
        <w:t> </w:t>
      </w:r>
      <w:r>
        <w:rPr/>
        <w:t>Bình</w:t>
      </w:r>
      <w:r>
        <w:rPr>
          <w:spacing w:val="-1"/>
        </w:rPr>
        <w:t> </w:t>
      </w:r>
      <w:r>
        <w:rPr>
          <w:spacing w:val="-2"/>
        </w:rPr>
        <w:t>Dương.</w:t>
      </w:r>
    </w:p>
    <w:p>
      <w:pPr>
        <w:pStyle w:val="BodyText"/>
        <w:spacing w:before="120"/>
        <w:ind w:right="303" w:firstLine="707"/>
        <w:jc w:val="left"/>
      </w:pPr>
      <w:r>
        <w:rPr/>
        <w:t>+ Ông Nguyễn Văn Nx, sinh năm 1966 và bà</w:t>
      </w:r>
      <w:r>
        <w:rPr>
          <w:spacing w:val="24"/>
        </w:rPr>
        <w:t> </w:t>
      </w:r>
      <w:r>
        <w:rPr/>
        <w:t>Vũ Thị Thu N1, sinh năm</w:t>
      </w:r>
      <w:r>
        <w:rPr>
          <w:spacing w:val="80"/>
        </w:rPr>
        <w:t> </w:t>
      </w:r>
      <w:r>
        <w:rPr/>
        <w:t>1968; địa chỉ: tỉnh Bình Dương.</w:t>
      </w:r>
    </w:p>
    <w:p>
      <w:pPr>
        <w:pStyle w:val="BodyText"/>
        <w:spacing w:before="121"/>
        <w:ind w:left="850"/>
        <w:jc w:val="left"/>
      </w:pPr>
      <w:r>
        <w:rPr/>
        <w:t>+</w:t>
      </w:r>
      <w:r>
        <w:rPr>
          <w:spacing w:val="-3"/>
        </w:rPr>
        <w:t> </w:t>
      </w:r>
      <w:r>
        <w:rPr/>
        <w:t>Ông</w:t>
      </w:r>
      <w:r>
        <w:rPr>
          <w:spacing w:val="-2"/>
        </w:rPr>
        <w:t> </w:t>
      </w:r>
      <w:r>
        <w:rPr/>
        <w:t>Lê</w:t>
      </w:r>
      <w:r>
        <w:rPr>
          <w:spacing w:val="-3"/>
        </w:rPr>
        <w:t> </w:t>
      </w:r>
      <w:r>
        <w:rPr/>
        <w:t>Quang</w:t>
      </w:r>
      <w:r>
        <w:rPr>
          <w:spacing w:val="-2"/>
        </w:rPr>
        <w:t> </w:t>
      </w:r>
      <w:r>
        <w:rPr/>
        <w:t>T4,</w:t>
      </w:r>
      <w:r>
        <w:rPr>
          <w:spacing w:val="-6"/>
        </w:rPr>
        <w:t> </w:t>
      </w:r>
      <w:r>
        <w:rPr/>
        <w:t>sinh</w:t>
      </w:r>
      <w:r>
        <w:rPr>
          <w:spacing w:val="-2"/>
        </w:rPr>
        <w:t> </w:t>
      </w:r>
      <w:r>
        <w:rPr/>
        <w:t>năm</w:t>
      </w:r>
      <w:r>
        <w:rPr>
          <w:spacing w:val="-7"/>
        </w:rPr>
        <w:t> </w:t>
      </w:r>
      <w:r>
        <w:rPr/>
        <w:t>1975;</w:t>
      </w:r>
      <w:r>
        <w:rPr>
          <w:spacing w:val="-1"/>
        </w:rPr>
        <w:t> </w:t>
      </w:r>
      <w:r>
        <w:rPr/>
        <w:t>địa</w:t>
      </w:r>
      <w:r>
        <w:rPr>
          <w:spacing w:val="-3"/>
        </w:rPr>
        <w:t> </w:t>
      </w:r>
      <w:r>
        <w:rPr/>
        <w:t>chỉ:</w:t>
      </w:r>
      <w:r>
        <w:rPr>
          <w:spacing w:val="-2"/>
        </w:rPr>
        <w:t> </w:t>
      </w:r>
      <w:r>
        <w:rPr/>
        <w:t>tỉnh</w:t>
      </w:r>
      <w:r>
        <w:rPr>
          <w:spacing w:val="-2"/>
        </w:rPr>
        <w:t> </w:t>
      </w:r>
      <w:r>
        <w:rPr/>
        <w:t>Bình</w:t>
      </w:r>
      <w:r>
        <w:rPr>
          <w:spacing w:val="-1"/>
        </w:rPr>
        <w:t> </w:t>
      </w:r>
      <w:r>
        <w:rPr>
          <w:spacing w:val="-2"/>
        </w:rPr>
        <w:t>Dương.</w:t>
      </w:r>
    </w:p>
    <w:p>
      <w:pPr>
        <w:pStyle w:val="ListParagraph"/>
        <w:numPr>
          <w:ilvl w:val="0"/>
          <w:numId w:val="1"/>
        </w:numPr>
        <w:tabs>
          <w:tab w:pos="1012" w:val="left" w:leader="none"/>
        </w:tabs>
        <w:spacing w:line="240" w:lineRule="auto" w:before="120" w:after="0"/>
        <w:ind w:left="1012" w:right="0" w:hanging="162"/>
        <w:jc w:val="left"/>
        <w:rPr>
          <w:sz w:val="28"/>
        </w:rPr>
      </w:pPr>
      <w:r>
        <w:rPr>
          <w:sz w:val="28"/>
        </w:rPr>
        <w:t>Người</w:t>
      </w:r>
      <w:r>
        <w:rPr>
          <w:spacing w:val="-7"/>
          <w:sz w:val="28"/>
        </w:rPr>
        <w:t> </w:t>
      </w:r>
      <w:r>
        <w:rPr>
          <w:sz w:val="28"/>
        </w:rPr>
        <w:t>kháng</w:t>
      </w:r>
      <w:r>
        <w:rPr>
          <w:spacing w:val="-3"/>
          <w:sz w:val="28"/>
        </w:rPr>
        <w:t> </w:t>
      </w:r>
      <w:r>
        <w:rPr>
          <w:sz w:val="28"/>
        </w:rPr>
        <w:t>cáo:</w:t>
      </w:r>
      <w:r>
        <w:rPr>
          <w:spacing w:val="-1"/>
          <w:sz w:val="28"/>
        </w:rPr>
        <w:t> </w:t>
      </w:r>
      <w:r>
        <w:rPr>
          <w:sz w:val="28"/>
        </w:rPr>
        <w:t>Nguyên</w:t>
      </w:r>
      <w:r>
        <w:rPr>
          <w:spacing w:val="-4"/>
          <w:sz w:val="28"/>
        </w:rPr>
        <w:t> </w:t>
      </w:r>
      <w:r>
        <w:rPr>
          <w:sz w:val="28"/>
        </w:rPr>
        <w:t>đơn</w:t>
      </w:r>
      <w:r>
        <w:rPr>
          <w:spacing w:val="-6"/>
          <w:sz w:val="28"/>
        </w:rPr>
        <w:t> </w:t>
      </w:r>
      <w:r>
        <w:rPr>
          <w:sz w:val="28"/>
        </w:rPr>
        <w:t>ông</w:t>
      </w:r>
      <w:r>
        <w:rPr>
          <w:spacing w:val="-2"/>
          <w:sz w:val="28"/>
        </w:rPr>
        <w:t> </w:t>
      </w:r>
      <w:r>
        <w:rPr>
          <w:sz w:val="28"/>
        </w:rPr>
        <w:t>Nguyễn</w:t>
      </w:r>
      <w:r>
        <w:rPr>
          <w:spacing w:val="-3"/>
          <w:sz w:val="28"/>
        </w:rPr>
        <w:t> </w:t>
      </w:r>
      <w:r>
        <w:rPr>
          <w:sz w:val="28"/>
        </w:rPr>
        <w:t>Tấn</w:t>
      </w:r>
      <w:r>
        <w:rPr>
          <w:spacing w:val="-3"/>
          <w:sz w:val="28"/>
        </w:rPr>
        <w:t> </w:t>
      </w:r>
      <w:r>
        <w:rPr>
          <w:spacing w:val="-5"/>
          <w:sz w:val="28"/>
        </w:rPr>
        <w:t>D.</w:t>
      </w:r>
    </w:p>
    <w:p>
      <w:pPr>
        <w:pStyle w:val="Heading1"/>
        <w:spacing w:before="124"/>
        <w:ind w:left="238"/>
      </w:pPr>
      <w:r>
        <w:rPr/>
        <w:t>NỘI</w:t>
      </w:r>
      <w:r>
        <w:rPr>
          <w:spacing w:val="-3"/>
        </w:rPr>
        <w:t> </w:t>
      </w:r>
      <w:r>
        <w:rPr/>
        <w:t>DUNG</w:t>
      </w:r>
      <w:r>
        <w:rPr>
          <w:spacing w:val="-4"/>
        </w:rPr>
        <w:t> </w:t>
      </w:r>
      <w:r>
        <w:rPr/>
        <w:t>VỤ</w:t>
      </w:r>
      <w:r>
        <w:rPr>
          <w:spacing w:val="-4"/>
        </w:rPr>
        <w:t> </w:t>
      </w:r>
      <w:r>
        <w:rPr>
          <w:spacing w:val="-5"/>
        </w:rPr>
        <w:t>ÁN:</w:t>
      </w:r>
    </w:p>
    <w:p>
      <w:pPr>
        <w:pStyle w:val="Heading3"/>
        <w:spacing w:before="123"/>
        <w:ind w:right="607"/>
      </w:pPr>
      <w:r>
        <w:rPr>
          <w:i/>
        </w:rPr>
        <w:t>* Tại đơn khởi kiện, đơn khởi kiện bổ sung, bản tự khai, quá trình giải</w:t>
      </w:r>
      <w:r>
        <w:rPr/>
        <w:t> quyết vụ án và tại phiên tòa, nguyên đơn ông Nguyễn Tấn D và người đại</w:t>
      </w:r>
      <w:r>
        <w:rPr>
          <w:spacing w:val="80"/>
        </w:rPr>
        <w:t> </w:t>
      </w:r>
      <w:r>
        <w:rPr/>
        <w:t>diện theo ủy quyền của nguyên đơn trình bày:</w:t>
      </w:r>
    </w:p>
    <w:p>
      <w:pPr>
        <w:pStyle w:val="BodyText"/>
        <w:spacing w:before="114"/>
        <w:ind w:right="607" w:firstLine="719"/>
      </w:pPr>
      <w:r>
        <w:rPr/>
        <w:t>Ngày 18/4/2017, ông D và bà Lê Hồng C (bà C đại diện cho ba người đồng sử dụng đất còn lại là Huỳnh Văn T1, Lê Hồng K và Nguyễn Văn H) ký hợp đồng đặt cọc về việc chuyển nhượng quyền sử dụng đất đối với phần đất có diện tích 629m</w:t>
      </w:r>
      <w:r>
        <w:rPr>
          <w:vertAlign w:val="superscript"/>
        </w:rPr>
        <w:t>2</w:t>
      </w:r>
      <w:r>
        <w:rPr>
          <w:vertAlign w:val="baseline"/>
        </w:rPr>
        <w:t> thuộc thửa đất số 1xx, tờ bản đồ số 06 tại ấp Điều Hòa, xã Bạch Đằng, thị xã T, tỉnh Bình Dương; Giấy chứng nhận quyền sử dụng đất số vào sổ CX035X1 cấp ngày 18/5/2017 (02 giấy cùng số cùng ngày cấp cho đồng quyền sử dụng). Giá chuyển nhượng là 800.000.000 (tám trăm triệu) đồng, ông D đặt cọc trước 50.000.000 đồng; số tiền còn lại sẽ giao đủ khi ký hợp đồng tại cơ quan công chứng.</w:t>
      </w:r>
    </w:p>
    <w:p>
      <w:pPr>
        <w:pStyle w:val="BodyText"/>
        <w:ind w:right="605" w:firstLine="719"/>
      </w:pPr>
      <w:r>
        <w:rPr/>
        <w:t>Ngày 06/6/2017, ông D và các ông, bà Lê Hồng C, Huỳnh Văn T1, Lê Hồng K, Nguyễn Văn H ký hợp đồng chuyển nhượng chính thức tại Văn phòng Công chứng Lê Hà Phương T3; sau khi ký hợp đồng thì ông D nhận hợp đồng, bản chính</w:t>
      </w:r>
      <w:r>
        <w:rPr>
          <w:spacing w:val="-1"/>
        </w:rPr>
        <w:t> </w:t>
      </w:r>
      <w:r>
        <w:rPr/>
        <w:t>giấy</w:t>
      </w:r>
      <w:r>
        <w:rPr>
          <w:spacing w:val="-4"/>
        </w:rPr>
        <w:t> </w:t>
      </w:r>
      <w:r>
        <w:rPr/>
        <w:t>chứng</w:t>
      </w:r>
      <w:r>
        <w:rPr>
          <w:spacing w:val="-1"/>
        </w:rPr>
        <w:t> </w:t>
      </w:r>
      <w:r>
        <w:rPr/>
        <w:t>nhận quyền sử</w:t>
      </w:r>
      <w:r>
        <w:rPr>
          <w:spacing w:val="-2"/>
        </w:rPr>
        <w:t> </w:t>
      </w:r>
      <w:r>
        <w:rPr/>
        <w:t>dụng đất</w:t>
      </w:r>
      <w:r>
        <w:rPr>
          <w:spacing w:val="-1"/>
        </w:rPr>
        <w:t> </w:t>
      </w:r>
      <w:r>
        <w:rPr/>
        <w:t>và</w:t>
      </w:r>
      <w:r>
        <w:rPr>
          <w:spacing w:val="-2"/>
        </w:rPr>
        <w:t> </w:t>
      </w:r>
      <w:r>
        <w:rPr/>
        <w:t>các</w:t>
      </w:r>
      <w:r>
        <w:rPr>
          <w:spacing w:val="-1"/>
        </w:rPr>
        <w:t> </w:t>
      </w:r>
      <w:r>
        <w:rPr/>
        <w:t>giấy</w:t>
      </w:r>
      <w:r>
        <w:rPr>
          <w:spacing w:val="-4"/>
        </w:rPr>
        <w:t> </w:t>
      </w:r>
      <w:r>
        <w:rPr/>
        <w:t>tờ có liên quan</w:t>
      </w:r>
      <w:r>
        <w:rPr>
          <w:spacing w:val="-2"/>
        </w:rPr>
        <w:t> </w:t>
      </w:r>
      <w:r>
        <w:rPr/>
        <w:t>để</w:t>
      </w:r>
      <w:r>
        <w:rPr>
          <w:spacing w:val="-1"/>
        </w:rPr>
        <w:t> </w:t>
      </w:r>
      <w:r>
        <w:rPr/>
        <w:t>làm thủ tục sang tên; đồng thời giao đủ số tiền còn lại 750.000.000 đồng.</w:t>
      </w:r>
    </w:p>
    <w:p>
      <w:pPr>
        <w:pStyle w:val="BodyText"/>
        <w:spacing w:before="121"/>
        <w:ind w:right="603" w:firstLine="719"/>
      </w:pPr>
      <w:r>
        <w:rPr/>
        <w:t>Ông D đăng ký quyền sử dụng đất và được cấp giấy</w:t>
      </w:r>
      <w:r>
        <w:rPr>
          <w:spacing w:val="-1"/>
        </w:rPr>
        <w:t> </w:t>
      </w:r>
      <w:r>
        <w:rPr/>
        <w:t>chứng nhận quyền sử dụng đất ngày 27/6/2017, diện tích 629m</w:t>
      </w:r>
      <w:r>
        <w:rPr>
          <w:vertAlign w:val="superscript"/>
        </w:rPr>
        <w:t>2</w:t>
      </w:r>
      <w:r>
        <w:rPr>
          <w:vertAlign w:val="baseline"/>
        </w:rPr>
        <w:t>. Sau khi vào sử dụng đất, năm 2018 ông D kiểm tra lại thì thấy diện tích đất không đủ như đã thỏa thuận trong hợp đồng và ghi trong giấy chứng nhận nên ông D có yêu cầu cơ quan quản lý đất</w:t>
      </w:r>
      <w:r>
        <w:rPr>
          <w:spacing w:val="40"/>
          <w:vertAlign w:val="baseline"/>
        </w:rPr>
        <w:t> </w:t>
      </w:r>
      <w:r>
        <w:rPr>
          <w:vertAlign w:val="baseline"/>
        </w:rPr>
        <w:t>đai đo đạc lại; kết quả đo đạc thực tế diện tích còn 516m</w:t>
      </w:r>
      <w:r>
        <w:rPr>
          <w:vertAlign w:val="superscript"/>
        </w:rPr>
        <w:t>2</w:t>
      </w:r>
      <w:r>
        <w:rPr>
          <w:spacing w:val="-13"/>
          <w:vertAlign w:val="baseline"/>
        </w:rPr>
        <w:t> </w:t>
      </w:r>
      <w:r>
        <w:rPr>
          <w:vertAlign w:val="baseline"/>
        </w:rPr>
        <w:t>(thiếu 113m</w:t>
      </w:r>
      <w:r>
        <w:rPr>
          <w:vertAlign w:val="superscript"/>
        </w:rPr>
        <w:t>2</w:t>
      </w:r>
      <w:r>
        <w:rPr>
          <w:vertAlign w:val="baseline"/>
        </w:rPr>
        <w:t>), ông D đăng ký điều chỉnh lại diện tích trong giấy</w:t>
      </w:r>
      <w:r>
        <w:rPr>
          <w:spacing w:val="-1"/>
          <w:vertAlign w:val="baseline"/>
        </w:rPr>
        <w:t> </w:t>
      </w:r>
      <w:r>
        <w:rPr>
          <w:vertAlign w:val="baseline"/>
        </w:rPr>
        <w:t>chứng nhận và được cơ quan có thẩm quyền chấp thuận điều chỉnh lại diện tích đất còn 516m</w:t>
      </w:r>
      <w:r>
        <w:rPr>
          <w:vertAlign w:val="superscript"/>
        </w:rPr>
        <w:t>2</w:t>
      </w:r>
      <w:r>
        <w:rPr>
          <w:vertAlign w:val="baseline"/>
        </w:rPr>
        <w:t> vào ngày 10/5/2018.</w:t>
      </w:r>
    </w:p>
    <w:p>
      <w:pPr>
        <w:pStyle w:val="BodyText"/>
        <w:spacing w:before="120"/>
        <w:ind w:right="607" w:firstLine="719"/>
      </w:pPr>
      <w:r>
        <w:rPr/>
        <w:t>Do diện tích đất chuyển nhượng thiếu so với thỏa thuận chuyển nhượng đất nên nhiều lần ông D đã liên hệ, yêu cầu bà C, ông T1, bà K, ông H trả lại</w:t>
      </w:r>
      <w:r>
        <w:rPr>
          <w:spacing w:val="80"/>
        </w:rPr>
        <w:t> </w:t>
      </w:r>
      <w:r>
        <w:rPr/>
        <w:t>cho ông D số tiền tương ứng với diện tích đất bị thiếu là: 800.000.000 đồng/629m</w:t>
      </w:r>
      <w:r>
        <w:rPr>
          <w:vertAlign w:val="superscript"/>
        </w:rPr>
        <w:t>2</w:t>
      </w:r>
      <w:r>
        <w:rPr>
          <w:vertAlign w:val="baseline"/>
        </w:rPr>
        <w:t> x (629m</w:t>
      </w:r>
      <w:r>
        <w:rPr>
          <w:vertAlign w:val="superscript"/>
        </w:rPr>
        <w:t>2</w:t>
      </w:r>
      <w:r>
        <w:rPr>
          <w:vertAlign w:val="baseline"/>
        </w:rPr>
        <w:t> – 516m</w:t>
      </w:r>
      <w:r>
        <w:rPr>
          <w:vertAlign w:val="superscript"/>
        </w:rPr>
        <w:t>2</w:t>
      </w:r>
      <w:r>
        <w:rPr>
          <w:vertAlign w:val="baseline"/>
        </w:rPr>
        <w:t>) = 143.720.000 đồng nhưng không thỏa thuận được.</w:t>
      </w:r>
      <w:r>
        <w:rPr>
          <w:spacing w:val="-5"/>
          <w:vertAlign w:val="baseline"/>
        </w:rPr>
        <w:t> </w:t>
      </w:r>
      <w:r>
        <w:rPr>
          <w:vertAlign w:val="baseline"/>
        </w:rPr>
        <w:t>Nay,</w:t>
      </w:r>
      <w:r>
        <w:rPr>
          <w:spacing w:val="-3"/>
          <w:vertAlign w:val="baseline"/>
        </w:rPr>
        <w:t> </w:t>
      </w:r>
      <w:r>
        <w:rPr>
          <w:vertAlign w:val="baseline"/>
        </w:rPr>
        <w:t>ông D yêu cầu</w:t>
      </w:r>
      <w:r>
        <w:rPr>
          <w:spacing w:val="-3"/>
          <w:vertAlign w:val="baseline"/>
        </w:rPr>
        <w:t> </w:t>
      </w:r>
      <w:r>
        <w:rPr>
          <w:vertAlign w:val="baseline"/>
        </w:rPr>
        <w:t>bà</w:t>
      </w:r>
      <w:r>
        <w:rPr>
          <w:spacing w:val="-1"/>
          <w:vertAlign w:val="baseline"/>
        </w:rPr>
        <w:t> </w:t>
      </w:r>
      <w:r>
        <w:rPr>
          <w:vertAlign w:val="baseline"/>
        </w:rPr>
        <w:t>C,</w:t>
      </w:r>
      <w:r>
        <w:rPr>
          <w:spacing w:val="-2"/>
          <w:vertAlign w:val="baseline"/>
        </w:rPr>
        <w:t> </w:t>
      </w:r>
      <w:r>
        <w:rPr>
          <w:vertAlign w:val="baseline"/>
        </w:rPr>
        <w:t>ông T1,</w:t>
      </w:r>
      <w:r>
        <w:rPr>
          <w:spacing w:val="-2"/>
          <w:vertAlign w:val="baseline"/>
        </w:rPr>
        <w:t> </w:t>
      </w:r>
      <w:r>
        <w:rPr>
          <w:vertAlign w:val="baseline"/>
        </w:rPr>
        <w:t>bà</w:t>
      </w:r>
      <w:r>
        <w:rPr>
          <w:spacing w:val="-1"/>
          <w:vertAlign w:val="baseline"/>
        </w:rPr>
        <w:t> </w:t>
      </w:r>
      <w:r>
        <w:rPr>
          <w:vertAlign w:val="baseline"/>
        </w:rPr>
        <w:t>K</w:t>
      </w:r>
      <w:r>
        <w:rPr>
          <w:spacing w:val="-4"/>
          <w:vertAlign w:val="baseline"/>
        </w:rPr>
        <w:t> </w:t>
      </w:r>
      <w:r>
        <w:rPr>
          <w:vertAlign w:val="baseline"/>
        </w:rPr>
        <w:t>và</w:t>
      </w:r>
      <w:r>
        <w:rPr>
          <w:spacing w:val="-1"/>
          <w:vertAlign w:val="baseline"/>
        </w:rPr>
        <w:t> </w:t>
      </w:r>
      <w:r>
        <w:rPr>
          <w:vertAlign w:val="baseline"/>
        </w:rPr>
        <w:t>ông H</w:t>
      </w:r>
      <w:r>
        <w:rPr>
          <w:spacing w:val="-3"/>
          <w:vertAlign w:val="baseline"/>
        </w:rPr>
        <w:t> </w:t>
      </w:r>
      <w:r>
        <w:rPr>
          <w:vertAlign w:val="baseline"/>
        </w:rPr>
        <w:t>phải trả</w:t>
      </w:r>
      <w:r>
        <w:rPr>
          <w:spacing w:val="-4"/>
          <w:vertAlign w:val="baseline"/>
        </w:rPr>
        <w:t> </w:t>
      </w:r>
      <w:r>
        <w:rPr>
          <w:vertAlign w:val="baseline"/>
        </w:rPr>
        <w:t>lại cho</w:t>
      </w:r>
      <w:r>
        <w:rPr>
          <w:spacing w:val="-2"/>
          <w:vertAlign w:val="baseline"/>
        </w:rPr>
        <w:t> </w:t>
      </w:r>
      <w:r>
        <w:rPr>
          <w:vertAlign w:val="baseline"/>
        </w:rPr>
        <w:t>ông D</w:t>
      </w:r>
      <w:r>
        <w:rPr>
          <w:spacing w:val="-3"/>
          <w:vertAlign w:val="baseline"/>
        </w:rPr>
        <w:t> </w:t>
      </w:r>
      <w:r>
        <w:rPr>
          <w:spacing w:val="-5"/>
          <w:vertAlign w:val="baseline"/>
        </w:rPr>
        <w:t>số</w:t>
      </w:r>
    </w:p>
    <w:p>
      <w:pPr>
        <w:spacing w:after="0"/>
        <w:sectPr>
          <w:footerReference w:type="default" r:id="rId5"/>
          <w:pgSz w:w="11910" w:h="16850"/>
          <w:pgMar w:header="0" w:footer="1030" w:top="1060" w:bottom="1220" w:left="1560" w:right="520"/>
          <w:pgNumType w:start="2"/>
        </w:sectPr>
      </w:pPr>
    </w:p>
    <w:p>
      <w:pPr>
        <w:pStyle w:val="BodyText"/>
        <w:spacing w:line="242" w:lineRule="auto" w:before="65"/>
        <w:ind w:right="609"/>
      </w:pPr>
      <w:r>
        <w:rPr/>
        <w:t>tiền gốc là 143.720.000 đồng và lãi suất 10% năm (tạm tính là 3,25 năm; 143.720.000 đồng x 10%/năm x 3,25 năm) với số tiền là 46.702.500 đồng.</w:t>
      </w:r>
    </w:p>
    <w:p>
      <w:pPr>
        <w:pStyle w:val="BodyText"/>
        <w:spacing w:before="115"/>
        <w:ind w:right="607" w:firstLine="719"/>
      </w:pPr>
      <w:r>
        <w:rPr/>
        <w:t>Ông D không đồng ý với yêu cầu phản tố của các bị đơn về việc hủy bỏ hợp đồng và trả lại số tiền 800.000.000 đồng cho ông D.</w:t>
      </w:r>
    </w:p>
    <w:p>
      <w:pPr>
        <w:pStyle w:val="Heading3"/>
        <w:spacing w:before="127"/>
        <w:ind w:right="605"/>
      </w:pPr>
      <w:r>
        <w:rPr>
          <w:i/>
        </w:rPr>
        <w:t>* Tại đơn phản tố, bản tự khai, quá trình giải quyết vụ án và tại phiên</w:t>
      </w:r>
      <w:r>
        <w:rPr/>
        <w:t> tòa, các bị đơn và người đại diện theo ủy quyền của các bị đơn ông Ngô Văn T2 trình bày:</w:t>
      </w:r>
    </w:p>
    <w:p>
      <w:pPr>
        <w:pStyle w:val="BodyText"/>
        <w:spacing w:before="114"/>
        <w:ind w:right="604" w:firstLine="719"/>
      </w:pPr>
      <w:r>
        <w:rPr/>
        <w:t>Bà Lê Hồng C và bà Lê Hồng K là đồng sử dụng đối với diện tích đất 629m</w:t>
      </w:r>
      <w:r>
        <w:rPr>
          <w:vertAlign w:val="superscript"/>
        </w:rPr>
        <w:t>2</w:t>
      </w:r>
      <w:r>
        <w:rPr>
          <w:vertAlign w:val="baseline"/>
        </w:rPr>
        <w:t> thửa đất số 1xx, tờ bản đồ số 6 tại ấp Điều Hòa, xã Bạch Đằng, thị xã T, tỉnh</w:t>
      </w:r>
      <w:r>
        <w:rPr>
          <w:spacing w:val="-1"/>
          <w:vertAlign w:val="baseline"/>
        </w:rPr>
        <w:t> </w:t>
      </w:r>
      <w:r>
        <w:rPr>
          <w:vertAlign w:val="baseline"/>
        </w:rPr>
        <w:t>Bình</w:t>
      </w:r>
      <w:r>
        <w:rPr>
          <w:spacing w:val="-1"/>
          <w:vertAlign w:val="baseline"/>
        </w:rPr>
        <w:t> </w:t>
      </w:r>
      <w:r>
        <w:rPr>
          <w:vertAlign w:val="baseline"/>
        </w:rPr>
        <w:t>Dương;</w:t>
      </w:r>
      <w:r>
        <w:rPr>
          <w:spacing w:val="-2"/>
          <w:vertAlign w:val="baseline"/>
        </w:rPr>
        <w:t> </w:t>
      </w:r>
      <w:r>
        <w:rPr>
          <w:vertAlign w:val="baseline"/>
        </w:rPr>
        <w:t>được</w:t>
      </w:r>
      <w:r>
        <w:rPr>
          <w:spacing w:val="-2"/>
          <w:vertAlign w:val="baseline"/>
        </w:rPr>
        <w:t> </w:t>
      </w:r>
      <w:r>
        <w:rPr>
          <w:vertAlign w:val="baseline"/>
        </w:rPr>
        <w:t>Sở</w:t>
      </w:r>
      <w:r>
        <w:rPr>
          <w:spacing w:val="-3"/>
          <w:vertAlign w:val="baseline"/>
        </w:rPr>
        <w:t> </w:t>
      </w:r>
      <w:r>
        <w:rPr>
          <w:vertAlign w:val="baseline"/>
        </w:rPr>
        <w:t>Tài</w:t>
      </w:r>
      <w:r>
        <w:rPr>
          <w:spacing w:val="-1"/>
          <w:vertAlign w:val="baseline"/>
        </w:rPr>
        <w:t> </w:t>
      </w:r>
      <w:r>
        <w:rPr>
          <w:vertAlign w:val="baseline"/>
        </w:rPr>
        <w:t>nguyên</w:t>
      </w:r>
      <w:r>
        <w:rPr>
          <w:spacing w:val="-1"/>
          <w:vertAlign w:val="baseline"/>
        </w:rPr>
        <w:t> </w:t>
      </w:r>
      <w:r>
        <w:rPr>
          <w:vertAlign w:val="baseline"/>
        </w:rPr>
        <w:t>và</w:t>
      </w:r>
      <w:r>
        <w:rPr>
          <w:spacing w:val="-4"/>
          <w:vertAlign w:val="baseline"/>
        </w:rPr>
        <w:t> </w:t>
      </w:r>
      <w:r>
        <w:rPr>
          <w:vertAlign w:val="baseline"/>
        </w:rPr>
        <w:t>Môi</w:t>
      </w:r>
      <w:r>
        <w:rPr>
          <w:spacing w:val="-1"/>
          <w:vertAlign w:val="baseline"/>
        </w:rPr>
        <w:t> </w:t>
      </w:r>
      <w:r>
        <w:rPr>
          <w:vertAlign w:val="baseline"/>
        </w:rPr>
        <w:t>trường</w:t>
      </w:r>
      <w:r>
        <w:rPr>
          <w:spacing w:val="-1"/>
          <w:vertAlign w:val="baseline"/>
        </w:rPr>
        <w:t> </w:t>
      </w:r>
      <w:r>
        <w:rPr>
          <w:vertAlign w:val="baseline"/>
        </w:rPr>
        <w:t>tỉnh</w:t>
      </w:r>
      <w:r>
        <w:rPr>
          <w:spacing w:val="-1"/>
          <w:vertAlign w:val="baseline"/>
        </w:rPr>
        <w:t> </w:t>
      </w:r>
      <w:r>
        <w:rPr>
          <w:vertAlign w:val="baseline"/>
        </w:rPr>
        <w:t>Bình</w:t>
      </w:r>
      <w:r>
        <w:rPr>
          <w:spacing w:val="-3"/>
          <w:vertAlign w:val="baseline"/>
        </w:rPr>
        <w:t> </w:t>
      </w:r>
      <w:r>
        <w:rPr>
          <w:vertAlign w:val="baseline"/>
        </w:rPr>
        <w:t>Dương</w:t>
      </w:r>
      <w:r>
        <w:rPr>
          <w:spacing w:val="-1"/>
          <w:vertAlign w:val="baseline"/>
        </w:rPr>
        <w:t> </w:t>
      </w:r>
      <w:r>
        <w:rPr>
          <w:vertAlign w:val="baseline"/>
        </w:rPr>
        <w:t>cấp</w:t>
      </w:r>
      <w:r>
        <w:rPr>
          <w:spacing w:val="-1"/>
          <w:vertAlign w:val="baseline"/>
        </w:rPr>
        <w:t> </w:t>
      </w:r>
      <w:r>
        <w:rPr>
          <w:vertAlign w:val="baseline"/>
        </w:rPr>
        <w:t>Giấy chứng nhận quyền sử dụng đất số CX035X1 ngày 18/5/2017. Nguồn gốc đất do bà C, bà K nhận chuyển nhượng của bà Trịnh Thị Y vào ngày 05/4/2017; khi nhận chuyển nhượng đã có hàng rào ranh giới rõ ràng,</w:t>
      </w:r>
      <w:r>
        <w:rPr>
          <w:spacing w:val="-1"/>
          <w:vertAlign w:val="baseline"/>
        </w:rPr>
        <w:t> </w:t>
      </w:r>
      <w:r>
        <w:rPr>
          <w:vertAlign w:val="baseline"/>
        </w:rPr>
        <w:t>các bên</w:t>
      </w:r>
      <w:r>
        <w:rPr>
          <w:spacing w:val="-2"/>
          <w:vertAlign w:val="baseline"/>
        </w:rPr>
        <w:t> </w:t>
      </w:r>
      <w:r>
        <w:rPr>
          <w:vertAlign w:val="baseline"/>
        </w:rPr>
        <w:t>không đo thực tế.</w:t>
      </w:r>
    </w:p>
    <w:p>
      <w:pPr>
        <w:pStyle w:val="BodyText"/>
        <w:spacing w:before="121"/>
        <w:ind w:right="607" w:firstLine="719"/>
      </w:pPr>
      <w:r>
        <w:rPr/>
        <w:t>Sau khi nhận chuyển nhượng của bà Y thì bà C, bà K thỏa thuận chuyển nhượng lại cho ông D theo hợp đồng đặc cọc ngày 18/4/2017; giá chuyển nhượng</w:t>
      </w:r>
      <w:r>
        <w:rPr>
          <w:spacing w:val="-1"/>
        </w:rPr>
        <w:t> </w:t>
      </w:r>
      <w:r>
        <w:rPr/>
        <w:t>là</w:t>
      </w:r>
      <w:r>
        <w:rPr>
          <w:spacing w:val="-2"/>
        </w:rPr>
        <w:t> </w:t>
      </w:r>
      <w:r>
        <w:rPr/>
        <w:t>800.000.000</w:t>
      </w:r>
      <w:r>
        <w:rPr>
          <w:spacing w:val="-5"/>
        </w:rPr>
        <w:t> </w:t>
      </w:r>
      <w:r>
        <w:rPr/>
        <w:t>đồng.</w:t>
      </w:r>
      <w:r>
        <w:rPr>
          <w:spacing w:val="-3"/>
        </w:rPr>
        <w:t> </w:t>
      </w:r>
      <w:r>
        <w:rPr/>
        <w:t>Sau</w:t>
      </w:r>
      <w:r>
        <w:rPr>
          <w:spacing w:val="-1"/>
        </w:rPr>
        <w:t> </w:t>
      </w:r>
      <w:r>
        <w:rPr/>
        <w:t>khi</w:t>
      </w:r>
      <w:r>
        <w:rPr>
          <w:spacing w:val="-4"/>
        </w:rPr>
        <w:t> </w:t>
      </w:r>
      <w:r>
        <w:rPr/>
        <w:t>được</w:t>
      </w:r>
      <w:r>
        <w:rPr>
          <w:spacing w:val="-2"/>
        </w:rPr>
        <w:t> </w:t>
      </w:r>
      <w:r>
        <w:rPr/>
        <w:t>cấp</w:t>
      </w:r>
      <w:r>
        <w:rPr>
          <w:spacing w:val="-1"/>
        </w:rPr>
        <w:t> </w:t>
      </w:r>
      <w:r>
        <w:rPr/>
        <w:t>giấy</w:t>
      </w:r>
      <w:r>
        <w:rPr>
          <w:spacing w:val="-6"/>
        </w:rPr>
        <w:t> </w:t>
      </w:r>
      <w:r>
        <w:rPr/>
        <w:t>chứng</w:t>
      </w:r>
      <w:r>
        <w:rPr>
          <w:spacing w:val="-1"/>
        </w:rPr>
        <w:t> </w:t>
      </w:r>
      <w:r>
        <w:rPr/>
        <w:t>nhận</w:t>
      </w:r>
      <w:r>
        <w:rPr>
          <w:spacing w:val="-1"/>
        </w:rPr>
        <w:t> </w:t>
      </w:r>
      <w:r>
        <w:rPr/>
        <w:t>ngày</w:t>
      </w:r>
      <w:r>
        <w:rPr>
          <w:spacing w:val="-6"/>
        </w:rPr>
        <w:t> </w:t>
      </w:r>
      <w:r>
        <w:rPr/>
        <w:t>18/5/2017 thì đến ngày 06/6/2017, vợ chồng bà C và vợ chồng bà K ký hợp đồng chuyển nhượng chính thức cho ông D. Các bên thỏa thuận chuyển nhượng hết thửa đất với giá 800.000.000 đồng, không thỏa thuận tính m</w:t>
      </w:r>
      <w:r>
        <w:rPr>
          <w:vertAlign w:val="superscript"/>
        </w:rPr>
        <w:t>2</w:t>
      </w:r>
      <w:r>
        <w:rPr>
          <w:vertAlign w:val="baseline"/>
        </w:rPr>
        <w:t>; diện tích đất thiếu so với giấy chứng nhận không phải lỗi của bà C, bà K.</w:t>
      </w:r>
    </w:p>
    <w:p>
      <w:pPr>
        <w:pStyle w:val="BodyText"/>
        <w:ind w:right="605" w:firstLine="719"/>
      </w:pPr>
      <w:r>
        <w:rPr/>
        <w:t>Trường hợp ông D không chấp nhận thực tế diện tích đất thì bà C, bà K yêu cầu Tòa án hủy bỏ hợp đồng để trả lại tiền cho ông D.</w:t>
      </w:r>
    </w:p>
    <w:p>
      <w:pPr>
        <w:pStyle w:val="Heading2"/>
        <w:numPr>
          <w:ilvl w:val="0"/>
          <w:numId w:val="2"/>
        </w:numPr>
        <w:tabs>
          <w:tab w:pos="1079" w:val="left" w:leader="none"/>
        </w:tabs>
        <w:spacing w:line="322" w:lineRule="exact" w:before="120" w:after="0"/>
        <w:ind w:left="1079" w:right="0" w:hanging="218"/>
        <w:jc w:val="both"/>
      </w:pPr>
      <w:r>
        <w:rPr/>
        <w:t>Ngƣời</w:t>
      </w:r>
      <w:r>
        <w:rPr>
          <w:spacing w:val="-5"/>
        </w:rPr>
        <w:t> </w:t>
      </w:r>
      <w:r>
        <w:rPr/>
        <w:t>có</w:t>
      </w:r>
      <w:r>
        <w:rPr>
          <w:spacing w:val="-4"/>
        </w:rPr>
        <w:t> </w:t>
      </w:r>
      <w:r>
        <w:rPr/>
        <w:t>quyền</w:t>
      </w:r>
      <w:r>
        <w:rPr>
          <w:spacing w:val="-7"/>
        </w:rPr>
        <w:t> </w:t>
      </w:r>
      <w:r>
        <w:rPr/>
        <w:t>lợi,</w:t>
      </w:r>
      <w:r>
        <w:rPr>
          <w:spacing w:val="-7"/>
        </w:rPr>
        <w:t> </w:t>
      </w:r>
      <w:r>
        <w:rPr/>
        <w:t>nghĩa</w:t>
      </w:r>
      <w:r>
        <w:rPr>
          <w:spacing w:val="-4"/>
        </w:rPr>
        <w:t> </w:t>
      </w:r>
      <w:r>
        <w:rPr/>
        <w:t>vụ</w:t>
      </w:r>
      <w:r>
        <w:rPr>
          <w:spacing w:val="-6"/>
        </w:rPr>
        <w:t> </w:t>
      </w:r>
      <w:r>
        <w:rPr/>
        <w:t>liên</w:t>
      </w:r>
      <w:r>
        <w:rPr>
          <w:spacing w:val="-6"/>
        </w:rPr>
        <w:t> </w:t>
      </w:r>
      <w:r>
        <w:rPr/>
        <w:t>quan</w:t>
      </w:r>
      <w:r>
        <w:rPr>
          <w:spacing w:val="-6"/>
        </w:rPr>
        <w:t> </w:t>
      </w:r>
      <w:r>
        <w:rPr/>
        <w:t>bà</w:t>
      </w:r>
      <w:r>
        <w:rPr>
          <w:spacing w:val="-4"/>
        </w:rPr>
        <w:t> </w:t>
      </w:r>
      <w:r>
        <w:rPr/>
        <w:t>Dƣơng</w:t>
      </w:r>
      <w:r>
        <w:rPr>
          <w:spacing w:val="-5"/>
        </w:rPr>
        <w:t> </w:t>
      </w:r>
      <w:r>
        <w:rPr/>
        <w:t>Thị</w:t>
      </w:r>
      <w:r>
        <w:rPr>
          <w:spacing w:val="-4"/>
        </w:rPr>
        <w:t> </w:t>
      </w:r>
      <w:r>
        <w:rPr/>
        <w:t>L</w:t>
      </w:r>
      <w:r>
        <w:rPr>
          <w:spacing w:val="-5"/>
        </w:rPr>
        <w:t> </w:t>
      </w:r>
      <w:r>
        <w:rPr/>
        <w:t>(vợ</w:t>
      </w:r>
      <w:r>
        <w:rPr>
          <w:spacing w:val="-6"/>
        </w:rPr>
        <w:t> </w:t>
      </w:r>
      <w:r>
        <w:rPr/>
        <w:t>ông</w:t>
      </w:r>
      <w:r>
        <w:rPr>
          <w:spacing w:val="-5"/>
        </w:rPr>
        <w:t> D):</w:t>
      </w:r>
    </w:p>
    <w:p>
      <w:pPr>
        <w:pStyle w:val="BodyText"/>
        <w:spacing w:before="0"/>
      </w:pPr>
      <w:r>
        <w:rPr/>
        <w:t>Có</w:t>
      </w:r>
      <w:r>
        <w:rPr>
          <w:spacing w:val="-1"/>
        </w:rPr>
        <w:t> </w:t>
      </w:r>
      <w:r>
        <w:rPr/>
        <w:t>ý</w:t>
      </w:r>
      <w:r>
        <w:rPr>
          <w:spacing w:val="-5"/>
        </w:rPr>
        <w:t> </w:t>
      </w:r>
      <w:r>
        <w:rPr/>
        <w:t>kiến</w:t>
      </w:r>
      <w:r>
        <w:rPr>
          <w:spacing w:val="-4"/>
        </w:rPr>
        <w:t> </w:t>
      </w:r>
      <w:r>
        <w:rPr/>
        <w:t>và</w:t>
      </w:r>
      <w:r>
        <w:rPr>
          <w:spacing w:val="-2"/>
        </w:rPr>
        <w:t> </w:t>
      </w:r>
      <w:r>
        <w:rPr/>
        <w:t>yêu</w:t>
      </w:r>
      <w:r>
        <w:rPr>
          <w:spacing w:val="-1"/>
        </w:rPr>
        <w:t> </w:t>
      </w:r>
      <w:r>
        <w:rPr/>
        <w:t>cầu</w:t>
      </w:r>
      <w:r>
        <w:rPr>
          <w:spacing w:val="-5"/>
        </w:rPr>
        <w:t> </w:t>
      </w:r>
      <w:r>
        <w:rPr/>
        <w:t>thống</w:t>
      </w:r>
      <w:r>
        <w:rPr>
          <w:spacing w:val="-5"/>
        </w:rPr>
        <w:t> </w:t>
      </w:r>
      <w:r>
        <w:rPr/>
        <w:t>nhất</w:t>
      </w:r>
      <w:r>
        <w:rPr>
          <w:spacing w:val="-3"/>
        </w:rPr>
        <w:t> </w:t>
      </w:r>
      <w:r>
        <w:rPr/>
        <w:t>với</w:t>
      </w:r>
      <w:r>
        <w:rPr>
          <w:spacing w:val="3"/>
        </w:rPr>
        <w:t> </w:t>
      </w:r>
      <w:r>
        <w:rPr/>
        <w:t>ông </w:t>
      </w:r>
      <w:r>
        <w:rPr>
          <w:spacing w:val="-5"/>
        </w:rPr>
        <w:t>D.</w:t>
      </w:r>
    </w:p>
    <w:p>
      <w:pPr>
        <w:pStyle w:val="Heading2"/>
        <w:numPr>
          <w:ilvl w:val="0"/>
          <w:numId w:val="2"/>
        </w:numPr>
        <w:tabs>
          <w:tab w:pos="1088" w:val="left" w:leader="none"/>
        </w:tabs>
        <w:spacing w:line="242" w:lineRule="auto" w:before="119" w:after="0"/>
        <w:ind w:left="142" w:right="609" w:firstLine="719"/>
        <w:jc w:val="both"/>
      </w:pPr>
      <w:r>
        <w:rPr/>
        <w:t>Ngƣời có quyền lợi, nghĩa vụ liên quan Văn phòng Công chứng </w:t>
      </w:r>
      <w:r>
        <w:rPr/>
        <w:t>T3 trình bày:</w:t>
      </w:r>
    </w:p>
    <w:p>
      <w:pPr>
        <w:pStyle w:val="BodyText"/>
        <w:spacing w:before="116"/>
        <w:ind w:right="605" w:firstLine="719"/>
      </w:pPr>
      <w:r>
        <w:rPr/>
        <w:t>Văn phòng Công chứng Lê Hà Phương T3 (nay là Văn phòng Công</w:t>
      </w:r>
      <w:r>
        <w:rPr>
          <w:spacing w:val="80"/>
        </w:rPr>
        <w:t> </w:t>
      </w:r>
      <w:r>
        <w:rPr/>
        <w:t>chứng T3) công chứng Hợp đồng chuyển nhượng quyền sử dụng đất số 3438, quyển số 06/2017-TP/CC-SCC/HĐGD ngày 06/6/2017 giữa bà Lê Hồng C, bà Lê Hồng K, ông Huỳnh Văn T1, ông Nguyễn Văn H với ông Nguyễn Tấn D. Công chứng viên đã soạn thảo hợp đồng và giải thích nội dung hợp đồng cho</w:t>
      </w:r>
      <w:r>
        <w:rPr>
          <w:spacing w:val="80"/>
        </w:rPr>
        <w:t> </w:t>
      </w:r>
      <w:r>
        <w:rPr/>
        <w:t>các bên, các bên tự nguyện ký tên điểm chỉ vào hợp đồng. Văn phòng Công chứng T3 công chứng Hợp đồng số 3438, quyển số 06/2017-TP/CC- SCC/HĐGD ngày 06/6/2017 là đúng quy định tại Điều 40, 41 Luật Công chứng năm 2014.</w:t>
      </w:r>
    </w:p>
    <w:p>
      <w:pPr>
        <w:pStyle w:val="Heading2"/>
        <w:numPr>
          <w:ilvl w:val="0"/>
          <w:numId w:val="2"/>
        </w:numPr>
        <w:tabs>
          <w:tab w:pos="1107" w:val="left" w:leader="none"/>
        </w:tabs>
        <w:spacing w:line="240" w:lineRule="auto" w:before="119" w:after="0"/>
        <w:ind w:left="142" w:right="608" w:firstLine="719"/>
        <w:jc w:val="both"/>
        <w:rPr>
          <w:b w:val="0"/>
          <w:i/>
        </w:rPr>
      </w:pPr>
      <w:r>
        <w:rPr/>
        <w:t>Ngƣời có quyền lợi, nghĩa vụ liên quan bà Phạm Thị Duy P, </w:t>
      </w:r>
      <w:r>
        <w:rPr/>
        <w:t>ông Phạm</w:t>
      </w:r>
      <w:r>
        <w:rPr>
          <w:spacing w:val="-1"/>
        </w:rPr>
        <w:t> </w:t>
      </w:r>
      <w:r>
        <w:rPr/>
        <w:t>Minh TX, ông Nguyễn Văn Nx, bà Vũ Thị Thu N1, ông Lê Quang T4 đều thống nhất trình bày</w:t>
      </w:r>
      <w:r>
        <w:rPr>
          <w:b w:val="0"/>
          <w:i/>
        </w:rPr>
        <w:t>:</w:t>
      </w:r>
    </w:p>
    <w:p>
      <w:pPr>
        <w:pStyle w:val="BodyText"/>
        <w:ind w:right="605" w:firstLine="719"/>
      </w:pPr>
      <w:r>
        <w:rPr/>
        <w:t>Ranh giới giữa các thửa đất của các ông bà với thửa 129 (hiện do ông D đứng</w:t>
      </w:r>
      <w:r>
        <w:rPr>
          <w:spacing w:val="18"/>
        </w:rPr>
        <w:t> </w:t>
      </w:r>
      <w:r>
        <w:rPr/>
        <w:t>tên</w:t>
      </w:r>
      <w:r>
        <w:rPr>
          <w:spacing w:val="18"/>
        </w:rPr>
        <w:t> </w:t>
      </w:r>
      <w:r>
        <w:rPr/>
        <w:t>giấy</w:t>
      </w:r>
      <w:r>
        <w:rPr>
          <w:spacing w:val="14"/>
        </w:rPr>
        <w:t> </w:t>
      </w:r>
      <w:r>
        <w:rPr/>
        <w:t>chứng</w:t>
      </w:r>
      <w:r>
        <w:rPr>
          <w:spacing w:val="16"/>
        </w:rPr>
        <w:t> </w:t>
      </w:r>
      <w:r>
        <w:rPr/>
        <w:t>nhận)</w:t>
      </w:r>
      <w:r>
        <w:rPr>
          <w:spacing w:val="20"/>
        </w:rPr>
        <w:t> </w:t>
      </w:r>
      <w:r>
        <w:rPr/>
        <w:t>là</w:t>
      </w:r>
      <w:r>
        <w:rPr>
          <w:spacing w:val="17"/>
        </w:rPr>
        <w:t> </w:t>
      </w:r>
      <w:r>
        <w:rPr/>
        <w:t>tường</w:t>
      </w:r>
      <w:r>
        <w:rPr>
          <w:spacing w:val="18"/>
        </w:rPr>
        <w:t> </w:t>
      </w:r>
      <w:r>
        <w:rPr/>
        <w:t>rào</w:t>
      </w:r>
      <w:r>
        <w:rPr>
          <w:spacing w:val="16"/>
        </w:rPr>
        <w:t> </w:t>
      </w:r>
      <w:r>
        <w:rPr/>
        <w:t>bằng</w:t>
      </w:r>
      <w:r>
        <w:rPr>
          <w:spacing w:val="18"/>
        </w:rPr>
        <w:t> </w:t>
      </w:r>
      <w:r>
        <w:rPr/>
        <w:t>móng</w:t>
      </w:r>
      <w:r>
        <w:rPr>
          <w:spacing w:val="18"/>
        </w:rPr>
        <w:t> </w:t>
      </w:r>
      <w:r>
        <w:rPr/>
        <w:t>gạch</w:t>
      </w:r>
      <w:r>
        <w:rPr>
          <w:spacing w:val="18"/>
        </w:rPr>
        <w:t> </w:t>
      </w:r>
      <w:r>
        <w:rPr/>
        <w:t>xây,</w:t>
      </w:r>
      <w:r>
        <w:rPr>
          <w:spacing w:val="19"/>
        </w:rPr>
        <w:t> </w:t>
      </w:r>
      <w:r>
        <w:rPr/>
        <w:t>trụ</w:t>
      </w:r>
      <w:r>
        <w:rPr>
          <w:spacing w:val="16"/>
        </w:rPr>
        <w:t> </w:t>
      </w:r>
      <w:r>
        <w:rPr/>
        <w:t>bê</w:t>
      </w:r>
      <w:r>
        <w:rPr>
          <w:spacing w:val="17"/>
        </w:rPr>
        <w:t> </w:t>
      </w:r>
      <w:r>
        <w:rPr/>
        <w:t>tông,</w:t>
      </w:r>
      <w:r>
        <w:rPr>
          <w:spacing w:val="16"/>
        </w:rPr>
        <w:t> </w:t>
      </w:r>
      <w:r>
        <w:rPr/>
        <w:t>lưới</w:t>
      </w:r>
    </w:p>
    <w:p>
      <w:pPr>
        <w:spacing w:after="0"/>
        <w:sectPr>
          <w:pgSz w:w="11910" w:h="16850"/>
          <w:pgMar w:header="0" w:footer="1030" w:top="1060" w:bottom="1260" w:left="1560" w:right="520"/>
        </w:sectPr>
      </w:pPr>
    </w:p>
    <w:p>
      <w:pPr>
        <w:pStyle w:val="BodyText"/>
        <w:spacing w:line="242" w:lineRule="auto" w:before="65"/>
        <w:ind w:right="303"/>
        <w:jc w:val="left"/>
      </w:pPr>
      <w:r>
        <w:rPr/>
        <w:t>B40</w:t>
      </w:r>
      <w:r>
        <w:rPr>
          <w:spacing w:val="31"/>
        </w:rPr>
        <w:t> </w:t>
      </w:r>
      <w:r>
        <w:rPr/>
        <w:t>do</w:t>
      </w:r>
      <w:r>
        <w:rPr>
          <w:spacing w:val="31"/>
        </w:rPr>
        <w:t> </w:t>
      </w:r>
      <w:r>
        <w:rPr/>
        <w:t>chủ</w:t>
      </w:r>
      <w:r>
        <w:rPr>
          <w:spacing w:val="31"/>
        </w:rPr>
        <w:t> </w:t>
      </w:r>
      <w:r>
        <w:rPr/>
        <w:t>cũ</w:t>
      </w:r>
      <w:r>
        <w:rPr>
          <w:spacing w:val="31"/>
        </w:rPr>
        <w:t> </w:t>
      </w:r>
      <w:r>
        <w:rPr/>
        <w:t>trước</w:t>
      </w:r>
      <w:r>
        <w:rPr>
          <w:spacing w:val="28"/>
        </w:rPr>
        <w:t> </w:t>
      </w:r>
      <w:r>
        <w:rPr/>
        <w:t>đây</w:t>
      </w:r>
      <w:r>
        <w:rPr>
          <w:spacing w:val="26"/>
        </w:rPr>
        <w:t> </w:t>
      </w:r>
      <w:r>
        <w:rPr/>
        <w:t>xây</w:t>
      </w:r>
      <w:r>
        <w:rPr>
          <w:spacing w:val="26"/>
        </w:rPr>
        <w:t> </w:t>
      </w:r>
      <w:r>
        <w:rPr/>
        <w:t>dựng,</w:t>
      </w:r>
      <w:r>
        <w:rPr>
          <w:spacing w:val="29"/>
        </w:rPr>
        <w:t> </w:t>
      </w:r>
      <w:r>
        <w:rPr/>
        <w:t>các</w:t>
      </w:r>
      <w:r>
        <w:rPr>
          <w:spacing w:val="30"/>
        </w:rPr>
        <w:t> </w:t>
      </w:r>
      <w:r>
        <w:rPr/>
        <w:t>bên</w:t>
      </w:r>
      <w:r>
        <w:rPr>
          <w:spacing w:val="31"/>
        </w:rPr>
        <w:t> </w:t>
      </w:r>
      <w:r>
        <w:rPr/>
        <w:t>thống</w:t>
      </w:r>
      <w:r>
        <w:rPr>
          <w:spacing w:val="31"/>
        </w:rPr>
        <w:t> </w:t>
      </w:r>
      <w:r>
        <w:rPr/>
        <w:t>nhất</w:t>
      </w:r>
      <w:r>
        <w:rPr>
          <w:spacing w:val="31"/>
        </w:rPr>
        <w:t> </w:t>
      </w:r>
      <w:r>
        <w:rPr/>
        <w:t>ranh</w:t>
      </w:r>
      <w:r>
        <w:rPr>
          <w:spacing w:val="28"/>
        </w:rPr>
        <w:t> </w:t>
      </w:r>
      <w:r>
        <w:rPr/>
        <w:t>đất,</w:t>
      </w:r>
      <w:r>
        <w:rPr>
          <w:spacing w:val="29"/>
        </w:rPr>
        <w:t> </w:t>
      </w:r>
      <w:r>
        <w:rPr/>
        <w:t>không</w:t>
      </w:r>
      <w:r>
        <w:rPr>
          <w:spacing w:val="31"/>
        </w:rPr>
        <w:t> </w:t>
      </w:r>
      <w:r>
        <w:rPr/>
        <w:t>tranh </w:t>
      </w:r>
      <w:r>
        <w:rPr>
          <w:spacing w:val="-2"/>
        </w:rPr>
        <w:t>chấp.</w:t>
      </w:r>
    </w:p>
    <w:p>
      <w:pPr>
        <w:pStyle w:val="BodyText"/>
        <w:spacing w:before="115"/>
        <w:ind w:right="613" w:firstLine="707"/>
      </w:pPr>
      <w:r>
        <w:rPr>
          <w:color w:val="FF0000"/>
        </w:rPr>
        <w:t>T</w:t>
      </w:r>
      <w:r>
        <w:rPr/>
        <w:t>ại Bản án dân sự sơ thẩm số 46/2020/DS-ST ngày 25/8/2020 của Tòa án nhân dân thị xã T, tỉnh Bình Dương đã tuyên xử:</w:t>
      </w:r>
    </w:p>
    <w:p>
      <w:pPr>
        <w:pStyle w:val="ListParagraph"/>
        <w:numPr>
          <w:ilvl w:val="0"/>
          <w:numId w:val="3"/>
        </w:numPr>
        <w:tabs>
          <w:tab w:pos="1146" w:val="left" w:leader="none"/>
        </w:tabs>
        <w:spacing w:line="240" w:lineRule="auto" w:before="120" w:after="0"/>
        <w:ind w:left="142" w:right="608" w:firstLine="707"/>
        <w:jc w:val="both"/>
        <w:rPr>
          <w:sz w:val="28"/>
        </w:rPr>
      </w:pPr>
      <w:r>
        <w:rPr>
          <w:sz w:val="28"/>
        </w:rPr>
        <w:t>Không chấp nhận yêu cầu khởi kiện của nguyên đơn ông Nguyễn Tấn</w:t>
      </w:r>
      <w:r>
        <w:rPr>
          <w:spacing w:val="40"/>
          <w:sz w:val="28"/>
        </w:rPr>
        <w:t> </w:t>
      </w:r>
      <w:r>
        <w:rPr>
          <w:sz w:val="28"/>
        </w:rPr>
        <w:t>D đối với các bị đơn bà Lê Hồng C, ông Huỳnh Văn T1, bà Lê Hồng K và ông Nguyễn Văn H về việc tranh chấp hợp đồng chuyển nhượng quyền sử dụng đất.</w:t>
      </w:r>
    </w:p>
    <w:p>
      <w:pPr>
        <w:pStyle w:val="ListParagraph"/>
        <w:numPr>
          <w:ilvl w:val="0"/>
          <w:numId w:val="3"/>
        </w:numPr>
        <w:tabs>
          <w:tab w:pos="1151" w:val="left" w:leader="none"/>
        </w:tabs>
        <w:spacing w:line="240" w:lineRule="auto" w:before="121" w:after="0"/>
        <w:ind w:left="142" w:right="608" w:firstLine="707"/>
        <w:jc w:val="both"/>
        <w:rPr>
          <w:sz w:val="28"/>
        </w:rPr>
      </w:pPr>
      <w:r>
        <w:rPr>
          <w:sz w:val="28"/>
        </w:rPr>
        <w:t>Không chấp nhận yêu cầu phản tố của các bị đơn bà Lê Hồng C, ông Huỳnh Văn T1, bà Lê Hồng K và ông Nguyễn Văn H đối với nguyên đơn ông Nguyễn Tấn D về</w:t>
      </w:r>
      <w:r>
        <w:rPr>
          <w:spacing w:val="-1"/>
          <w:sz w:val="28"/>
        </w:rPr>
        <w:t> </w:t>
      </w:r>
      <w:r>
        <w:rPr>
          <w:sz w:val="28"/>
        </w:rPr>
        <w:t>việc yêu cầu hủy</w:t>
      </w:r>
      <w:r>
        <w:rPr>
          <w:spacing w:val="-2"/>
          <w:sz w:val="28"/>
        </w:rPr>
        <w:t> </w:t>
      </w:r>
      <w:r>
        <w:rPr>
          <w:sz w:val="28"/>
        </w:rPr>
        <w:t>hợp đồng chuyển nhượng quyền sử dụng đất và hủy giấy chứng nhận quyền sử dụng đất.</w:t>
      </w:r>
    </w:p>
    <w:p>
      <w:pPr>
        <w:pStyle w:val="ListParagraph"/>
        <w:numPr>
          <w:ilvl w:val="0"/>
          <w:numId w:val="3"/>
        </w:numPr>
        <w:tabs>
          <w:tab w:pos="1132" w:val="left" w:leader="none"/>
        </w:tabs>
        <w:spacing w:line="240" w:lineRule="auto" w:before="119" w:after="0"/>
        <w:ind w:left="142" w:right="608" w:firstLine="707"/>
        <w:jc w:val="both"/>
        <w:rPr>
          <w:sz w:val="28"/>
        </w:rPr>
      </w:pPr>
      <w:r>
        <w:rPr>
          <w:sz w:val="28"/>
        </w:rPr>
        <w:t>Về chi phí tố tụng: Nguyên đơn ông Nguyễn Tấn D phải nộp 5.000.000 (Năm triệu) đồng chi phí xem xét, thẩm định tại chỗ và đo đạc, định giá (ông Nguyễn Tấn D đã thực hiện xong).</w:t>
      </w:r>
    </w:p>
    <w:p>
      <w:pPr>
        <w:pStyle w:val="BodyText"/>
        <w:spacing w:before="121"/>
        <w:ind w:right="615" w:firstLine="707"/>
      </w:pPr>
      <w:r>
        <w:rPr/>
        <w:t>Ngoài ra, bản án sơ thẩm còn tuyên về án phí, nghĩa vụ chậm trả, quyền kháng cáo, kháng nghị, quyền và nghĩa vụ thi hành án của đương sự.</w:t>
      </w:r>
    </w:p>
    <w:p>
      <w:pPr>
        <w:pStyle w:val="BodyText"/>
        <w:ind w:right="610" w:firstLine="719"/>
      </w:pPr>
      <w:r>
        <w:rPr/>
        <w:t>Ngày</w:t>
      </w:r>
      <w:r>
        <w:rPr>
          <w:spacing w:val="-3"/>
        </w:rPr>
        <w:t> </w:t>
      </w:r>
      <w:r>
        <w:rPr/>
        <w:t>26/8/2020,</w:t>
      </w:r>
      <w:r>
        <w:rPr>
          <w:spacing w:val="-2"/>
        </w:rPr>
        <w:t> </w:t>
      </w:r>
      <w:r>
        <w:rPr/>
        <w:t>nguyên đơn ông Nguyễn</w:t>
      </w:r>
      <w:r>
        <w:rPr>
          <w:spacing w:val="-1"/>
        </w:rPr>
        <w:t> </w:t>
      </w:r>
      <w:r>
        <w:rPr/>
        <w:t>Tấn D kháng cáo một phần bản án sơ thẩm, đề nghị Tòa án cấp phúc thẩm xét xử chấp nhận yêu cầu khởi kiện của ông D.</w:t>
      </w:r>
    </w:p>
    <w:p>
      <w:pPr>
        <w:pStyle w:val="BodyText"/>
        <w:ind w:left="850"/>
      </w:pPr>
      <w:r>
        <w:rPr>
          <w:color w:val="FF0000"/>
        </w:rPr>
        <w:t>T</w:t>
      </w:r>
      <w:r>
        <w:rPr/>
        <w: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BodyText"/>
        <w:spacing w:before="122"/>
        <w:ind w:right="603" w:firstLine="719"/>
      </w:pPr>
      <w:r>
        <w:rPr/>
        <w:t>Nguyên đơn giữ nguyên yêu cầu khởi kiện, yêu cầu kháng cáo và trình bày: Hai bên thỏa thuận ký hợp đồng đặc cọc, ký hợp đồng chuyển nhượng đều không thỏa thuận tính tiền trên m</w:t>
      </w:r>
      <w:r>
        <w:rPr>
          <w:vertAlign w:val="superscript"/>
        </w:rPr>
        <w:t>2</w:t>
      </w:r>
      <w:r>
        <w:rPr>
          <w:vertAlign w:val="baseline"/>
        </w:rPr>
        <w:t> đất, nội dung thỏa thuận là thửa đất số 1xx diện tích 629m</w:t>
      </w:r>
      <w:r>
        <w:rPr>
          <w:vertAlign w:val="superscript"/>
        </w:rPr>
        <w:t>2</w:t>
      </w:r>
      <w:r>
        <w:rPr>
          <w:vertAlign w:val="baseline"/>
        </w:rPr>
        <w:t>, giá tiền là 800.000.000 đồng; trước khi ký hợp đồng người môi giới có dẫn ông D xem đất, thực tế đất đã có ranh giới rõ ràng ở 04 cạnh bằng tường xây, lưới B40; ông D tin tưởng vào diện tích ghi trong giấy chứng nhận nên không có yêu cầu đo thực tế trước khi ký hợp đồng. Sau khi ông D đăng ký, sang tên, được cấp giấy chứng nhận và vào sử dụng đất thì ông D mới biết thiếu đất, diện tích thiếu là 113m</w:t>
      </w:r>
      <w:r>
        <w:rPr>
          <w:vertAlign w:val="superscript"/>
        </w:rPr>
        <w:t>2</w:t>
      </w:r>
      <w:r>
        <w:rPr>
          <w:vertAlign w:val="baseline"/>
        </w:rPr>
        <w:t> so với thỏa thuận trong hợp đồng. Ông D giữ nguyên yêu cầu khởi kiện, không đồng ý hủy hợp đồng để nhận lại 800.000.000 đồng và lãi suất như ý kiến của bị đơn.</w:t>
      </w:r>
    </w:p>
    <w:p>
      <w:pPr>
        <w:pStyle w:val="BodyText"/>
        <w:ind w:right="606" w:firstLine="719"/>
      </w:pPr>
      <w:r>
        <w:rPr/>
        <w:t>Bị đơn trình bày: Bị đơn nhận chuyển nhượng đất của bà Trịnh Thị Y đã có hàng rào ranh giới nên không đo thực tế, ngay sau khi nhận chuyển nhượng của bà Y thì bị đơn đã chuyển nhượng cho ông D; hai bên đều biết rõ ràng vị trí, ranh giới và tình trạng pháp lý của đất chuyển nhượng nên không ai có yêu cầu đo thực tế. Bị đơn không có lỗi về diện tích đất bị thiếu so với giấy chứng nhận; hiện nay giá trị đất đã tăng lên mấy lần là đã có lợi cho ông D nhưng nếu ông D không đồng ý thực hiện hợp đồng thì đề nghị ông D trả lại đất, bị đơn trả lại cho ông D 800.000.000 đồng đã nhận và lãi suất theo quy định của ngân hàng; bị</w:t>
      </w:r>
      <w:r>
        <w:rPr>
          <w:spacing w:val="40"/>
        </w:rPr>
        <w:t> </w:t>
      </w:r>
      <w:r>
        <w:rPr/>
        <w:t>đơn không chấp nhận trả lại tiền như yêu cầu khởi kiện của ông D.</w:t>
      </w:r>
    </w:p>
    <w:p>
      <w:pPr>
        <w:pStyle w:val="BodyText"/>
        <w:spacing w:before="122"/>
        <w:ind w:left="861"/>
      </w:pPr>
      <w:r>
        <w:rPr/>
        <w:t>Các</w:t>
      </w:r>
      <w:r>
        <w:rPr>
          <w:spacing w:val="-3"/>
        </w:rPr>
        <w:t> </w:t>
      </w:r>
      <w:r>
        <w:rPr/>
        <w:t>đương</w:t>
      </w:r>
      <w:r>
        <w:rPr>
          <w:spacing w:val="-6"/>
        </w:rPr>
        <w:t> </w:t>
      </w:r>
      <w:r>
        <w:rPr/>
        <w:t>sự</w:t>
      </w:r>
      <w:r>
        <w:rPr>
          <w:spacing w:val="-3"/>
        </w:rPr>
        <w:t> </w:t>
      </w:r>
      <w:r>
        <w:rPr/>
        <w:t>không</w:t>
      </w:r>
      <w:r>
        <w:rPr>
          <w:spacing w:val="-6"/>
        </w:rPr>
        <w:t> </w:t>
      </w:r>
      <w:r>
        <w:rPr/>
        <w:t>thỏa</w:t>
      </w:r>
      <w:r>
        <w:rPr>
          <w:spacing w:val="-5"/>
        </w:rPr>
        <w:t> </w:t>
      </w:r>
      <w:r>
        <w:rPr/>
        <w:t>thuận</w:t>
      </w:r>
      <w:r>
        <w:rPr>
          <w:spacing w:val="-2"/>
        </w:rPr>
        <w:t> </w:t>
      </w:r>
      <w:r>
        <w:rPr/>
        <w:t>với</w:t>
      </w:r>
      <w:r>
        <w:rPr>
          <w:spacing w:val="-5"/>
        </w:rPr>
        <w:t> </w:t>
      </w:r>
      <w:r>
        <w:rPr/>
        <w:t>nhau</w:t>
      </w:r>
      <w:r>
        <w:rPr>
          <w:spacing w:val="-5"/>
        </w:rPr>
        <w:t> </w:t>
      </w:r>
      <w:r>
        <w:rPr/>
        <w:t>về</w:t>
      </w:r>
      <w:r>
        <w:rPr>
          <w:spacing w:val="-3"/>
        </w:rPr>
        <w:t> </w:t>
      </w:r>
      <w:r>
        <w:rPr/>
        <w:t>việc</w:t>
      </w:r>
      <w:r>
        <w:rPr>
          <w:spacing w:val="-3"/>
        </w:rPr>
        <w:t> </w:t>
      </w:r>
      <w:r>
        <w:rPr/>
        <w:t>giải</w:t>
      </w:r>
      <w:r>
        <w:rPr>
          <w:spacing w:val="-2"/>
        </w:rPr>
        <w:t> </w:t>
      </w:r>
      <w:r>
        <w:rPr/>
        <w:t>quyết</w:t>
      </w:r>
      <w:r>
        <w:rPr>
          <w:spacing w:val="-2"/>
        </w:rPr>
        <w:t> </w:t>
      </w:r>
      <w:r>
        <w:rPr/>
        <w:t>vụ</w:t>
      </w:r>
      <w:r>
        <w:rPr>
          <w:spacing w:val="-1"/>
        </w:rPr>
        <w:t> </w:t>
      </w:r>
      <w:r>
        <w:rPr>
          <w:spacing w:val="-5"/>
        </w:rPr>
        <w:t>án.</w:t>
      </w:r>
    </w:p>
    <w:p>
      <w:pPr>
        <w:spacing w:after="0"/>
        <w:sectPr>
          <w:pgSz w:w="11910" w:h="16850"/>
          <w:pgMar w:header="0" w:footer="1030" w:top="1060" w:bottom="1220" w:left="1560" w:right="520"/>
        </w:sectPr>
      </w:pPr>
    </w:p>
    <w:p>
      <w:pPr>
        <w:pStyle w:val="BodyText"/>
        <w:spacing w:before="65"/>
        <w:ind w:right="619" w:firstLine="719"/>
      </w:pPr>
      <w:r>
        <w:rPr/>
        <w:t>Ý kiến của đại diện Viện Kiểm sát nhân dân tỉnh Bình Dương: Những người tiến hành tố tụng và tham</w:t>
      </w:r>
      <w:r>
        <w:rPr>
          <w:spacing w:val="-2"/>
        </w:rPr>
        <w:t> </w:t>
      </w:r>
      <w:r>
        <w:rPr/>
        <w:t>gia tố tụng tại phiên tòa phúc thẩm</w:t>
      </w:r>
      <w:r>
        <w:rPr>
          <w:spacing w:val="-2"/>
        </w:rPr>
        <w:t> </w:t>
      </w:r>
      <w:r>
        <w:rPr/>
        <w:t>đã thực hiện theo đúng quy định của Bộ luật Tố tụng dân sự.</w:t>
      </w:r>
    </w:p>
    <w:p>
      <w:pPr>
        <w:pStyle w:val="BodyText"/>
        <w:spacing w:before="121"/>
        <w:ind w:right="607" w:firstLine="719"/>
      </w:pPr>
      <w:r>
        <w:rPr/>
        <w:t>Về nội dung vụ án: Thỏa</w:t>
      </w:r>
      <w:r>
        <w:rPr>
          <w:spacing w:val="-1"/>
        </w:rPr>
        <w:t> </w:t>
      </w:r>
      <w:r>
        <w:rPr/>
        <w:t>thuận giữa</w:t>
      </w:r>
      <w:r>
        <w:rPr>
          <w:spacing w:val="-1"/>
        </w:rPr>
        <w:t> </w:t>
      </w:r>
      <w:r>
        <w:rPr/>
        <w:t>nguyên đơn và</w:t>
      </w:r>
      <w:r>
        <w:rPr>
          <w:spacing w:val="-1"/>
        </w:rPr>
        <w:t> </w:t>
      </w:r>
      <w:r>
        <w:rPr/>
        <w:t>bị đơn là</w:t>
      </w:r>
      <w:r>
        <w:rPr>
          <w:spacing w:val="-1"/>
        </w:rPr>
        <w:t> </w:t>
      </w:r>
      <w:r>
        <w:rPr/>
        <w:t>toàn bộ thửa đất số 1xx, diện tích 629m</w:t>
      </w:r>
      <w:r>
        <w:rPr>
          <w:vertAlign w:val="superscript"/>
        </w:rPr>
        <w:t>2</w:t>
      </w:r>
      <w:r>
        <w:rPr>
          <w:vertAlign w:val="baseline"/>
        </w:rPr>
        <w:t>, giá 800.000.000 đồng; hai bên không có thỏa thuận số tiền trên m</w:t>
      </w:r>
      <w:r>
        <w:rPr>
          <w:vertAlign w:val="superscript"/>
        </w:rPr>
        <w:t>2</w:t>
      </w:r>
      <w:r>
        <w:rPr>
          <w:vertAlign w:val="baseline"/>
        </w:rPr>
        <w:t>; cơ quan có thẩm quyền xác định diện tích đất thiếu là do sai sót trong bản đồ nên đã</w:t>
      </w:r>
      <w:r>
        <w:rPr>
          <w:spacing w:val="-1"/>
          <w:vertAlign w:val="baseline"/>
        </w:rPr>
        <w:t> </w:t>
      </w:r>
      <w:r>
        <w:rPr>
          <w:vertAlign w:val="baseline"/>
        </w:rPr>
        <w:t>điều chỉnh lại thửa</w:t>
      </w:r>
      <w:r>
        <w:rPr>
          <w:spacing w:val="-1"/>
          <w:vertAlign w:val="baseline"/>
        </w:rPr>
        <w:t> </w:t>
      </w:r>
      <w:r>
        <w:rPr>
          <w:vertAlign w:val="baseline"/>
        </w:rPr>
        <w:t>đất số 1xx còn 516m</w:t>
      </w:r>
      <w:r>
        <w:rPr>
          <w:vertAlign w:val="superscript"/>
        </w:rPr>
        <w:t>2</w:t>
      </w:r>
      <w:r>
        <w:rPr>
          <w:vertAlign w:val="baseline"/>
        </w:rPr>
        <w:t>. Trước khi chuyển nhượng ông D đã xem xét vị trí, ranh giới thửa đất và đồng ý không yêu cầu đo đạc thực tế; do đó, diện tích đất thiếu không do lỗi của bị đơn, đề nghị Hội đồng xét xử không chấp nhận kháng cáo của ông D và giữ nguyên bản án sơ thẩm.</w:t>
      </w:r>
    </w:p>
    <w:p>
      <w:pPr>
        <w:pStyle w:val="BodyText"/>
        <w:spacing w:before="120"/>
        <w:ind w:right="621" w:firstLine="700"/>
      </w:pPr>
      <w:r>
        <w:rPr/>
        <w:t>Sau khi nghiên cứu các tài liệu, chứng cứ</w:t>
      </w:r>
      <w:r>
        <w:rPr>
          <w:spacing w:val="-1"/>
        </w:rPr>
        <w:t> </w:t>
      </w:r>
      <w:r>
        <w:rPr/>
        <w:t>có tại hồ sơ đã được thẩm</w:t>
      </w:r>
      <w:r>
        <w:rPr>
          <w:spacing w:val="-2"/>
        </w:rPr>
        <w:t> </w:t>
      </w:r>
      <w:r>
        <w:rPr/>
        <w:t>tra tại phiên tòa; sau khi nghe các bên đương sự</w:t>
      </w:r>
      <w:r>
        <w:rPr>
          <w:spacing w:val="-1"/>
        </w:rPr>
        <w:t> </w:t>
      </w:r>
      <w:r>
        <w:rPr/>
        <w:t>trình bày</w:t>
      </w:r>
      <w:r>
        <w:rPr>
          <w:spacing w:val="-1"/>
        </w:rPr>
        <w:t> </w:t>
      </w:r>
      <w:r>
        <w:rPr/>
        <w:t>ý kiến và Kiểm</w:t>
      </w:r>
      <w:r>
        <w:rPr>
          <w:spacing w:val="-2"/>
        </w:rPr>
        <w:t> </w:t>
      </w:r>
      <w:r>
        <w:rPr/>
        <w:t>sát viên phát biểu quan điểm; sau khi thảo luận, Hội đồng xét xử phúc thẩm</w:t>
      </w:r>
    </w:p>
    <w:p>
      <w:pPr>
        <w:pStyle w:val="Heading1"/>
        <w:spacing w:before="247"/>
        <w:ind w:left="1072" w:right="1542"/>
      </w:pPr>
      <w:r>
        <w:rPr/>
        <w:t>NHẬN</w:t>
      </w:r>
      <w:r>
        <w:rPr>
          <w:spacing w:val="-5"/>
        </w:rPr>
        <w:t> </w:t>
      </w:r>
      <w:r>
        <w:rPr/>
        <w:t>ĐỊNH</w:t>
      </w:r>
      <w:r>
        <w:rPr>
          <w:spacing w:val="-4"/>
        </w:rPr>
        <w:t> </w:t>
      </w:r>
      <w:r>
        <w:rPr/>
        <w:t>CỦA</w:t>
      </w:r>
      <w:r>
        <w:rPr>
          <w:spacing w:val="-4"/>
        </w:rPr>
        <w:t> </w:t>
      </w:r>
      <w:r>
        <w:rPr/>
        <w:t>TÒA</w:t>
      </w:r>
      <w:r>
        <w:rPr>
          <w:spacing w:val="-5"/>
        </w:rPr>
        <w:t> ÁN:</w:t>
      </w:r>
    </w:p>
    <w:p>
      <w:pPr>
        <w:pStyle w:val="ListParagraph"/>
        <w:numPr>
          <w:ilvl w:val="0"/>
          <w:numId w:val="4"/>
        </w:numPr>
        <w:tabs>
          <w:tab w:pos="1275" w:val="left" w:leader="none"/>
        </w:tabs>
        <w:spacing w:line="240" w:lineRule="auto" w:before="115" w:after="0"/>
        <w:ind w:left="142" w:right="605" w:firstLine="719"/>
        <w:jc w:val="both"/>
        <w:rPr>
          <w:sz w:val="28"/>
        </w:rPr>
      </w:pPr>
      <w:r>
        <w:rPr>
          <w:sz w:val="28"/>
        </w:rPr>
        <w:t>Quá trình tố tụng và tại phiên tòa sơ thẩm, phúc thẩm hai bên đương</w:t>
      </w:r>
      <w:r>
        <w:rPr>
          <w:spacing w:val="40"/>
          <w:sz w:val="28"/>
        </w:rPr>
        <w:t> </w:t>
      </w:r>
      <w:r>
        <w:rPr>
          <w:sz w:val="28"/>
        </w:rPr>
        <w:t>sự đều thống nhất các bị đơn chuyển nhượng cho ông D hết thửa đất số 1xx,</w:t>
      </w:r>
      <w:r>
        <w:rPr>
          <w:spacing w:val="40"/>
          <w:sz w:val="28"/>
        </w:rPr>
        <w:t> </w:t>
      </w:r>
      <w:r>
        <w:rPr>
          <w:sz w:val="28"/>
        </w:rPr>
        <w:t>diện tích 629m</w:t>
      </w:r>
      <w:r>
        <w:rPr>
          <w:sz w:val="28"/>
          <w:vertAlign w:val="superscript"/>
        </w:rPr>
        <w:t>2</w:t>
      </w:r>
      <w:r>
        <w:rPr>
          <w:sz w:val="28"/>
          <w:vertAlign w:val="baseline"/>
        </w:rPr>
        <w:t>, không thỏa thuận số tiền trên mỗi m</w:t>
      </w:r>
      <w:r>
        <w:rPr>
          <w:sz w:val="28"/>
          <w:vertAlign w:val="superscript"/>
        </w:rPr>
        <w:t>2</w:t>
      </w:r>
      <w:r>
        <w:rPr>
          <w:sz w:val="28"/>
          <w:vertAlign w:val="baseline"/>
        </w:rPr>
        <w:t>, các bị đơn cũng không còn phần</w:t>
      </w:r>
      <w:r>
        <w:rPr>
          <w:spacing w:val="-1"/>
          <w:sz w:val="28"/>
          <w:vertAlign w:val="baseline"/>
        </w:rPr>
        <w:t> </w:t>
      </w:r>
      <w:r>
        <w:rPr>
          <w:sz w:val="28"/>
          <w:vertAlign w:val="baseline"/>
        </w:rPr>
        <w:t>đất</w:t>
      </w:r>
      <w:r>
        <w:rPr>
          <w:spacing w:val="-1"/>
          <w:sz w:val="28"/>
          <w:vertAlign w:val="baseline"/>
        </w:rPr>
        <w:t> </w:t>
      </w:r>
      <w:r>
        <w:rPr>
          <w:sz w:val="28"/>
          <w:vertAlign w:val="baseline"/>
        </w:rPr>
        <w:t>nào liền</w:t>
      </w:r>
      <w:r>
        <w:rPr>
          <w:spacing w:val="-2"/>
          <w:sz w:val="28"/>
          <w:vertAlign w:val="baseline"/>
        </w:rPr>
        <w:t> </w:t>
      </w:r>
      <w:r>
        <w:rPr>
          <w:sz w:val="28"/>
          <w:vertAlign w:val="baseline"/>
        </w:rPr>
        <w:t>ranh</w:t>
      </w:r>
      <w:r>
        <w:rPr>
          <w:spacing w:val="-1"/>
          <w:sz w:val="28"/>
          <w:vertAlign w:val="baseline"/>
        </w:rPr>
        <w:t> </w:t>
      </w:r>
      <w:r>
        <w:rPr>
          <w:sz w:val="28"/>
          <w:vertAlign w:val="baseline"/>
        </w:rPr>
        <w:t>với thửa</w:t>
      </w:r>
      <w:r>
        <w:rPr>
          <w:spacing w:val="-3"/>
          <w:sz w:val="28"/>
          <w:vertAlign w:val="baseline"/>
        </w:rPr>
        <w:t> </w:t>
      </w:r>
      <w:r>
        <w:rPr>
          <w:sz w:val="28"/>
          <w:vertAlign w:val="baseline"/>
        </w:rPr>
        <w:t>đất</w:t>
      </w:r>
      <w:r>
        <w:rPr>
          <w:spacing w:val="-1"/>
          <w:sz w:val="28"/>
          <w:vertAlign w:val="baseline"/>
        </w:rPr>
        <w:t> </w:t>
      </w:r>
      <w:r>
        <w:rPr>
          <w:sz w:val="28"/>
          <w:vertAlign w:val="baseline"/>
        </w:rPr>
        <w:t>số</w:t>
      </w:r>
      <w:r>
        <w:rPr>
          <w:spacing w:val="-1"/>
          <w:sz w:val="28"/>
          <w:vertAlign w:val="baseline"/>
        </w:rPr>
        <w:t> </w:t>
      </w:r>
      <w:r>
        <w:rPr>
          <w:sz w:val="28"/>
          <w:vertAlign w:val="baseline"/>
        </w:rPr>
        <w:t>1xx.</w:t>
      </w:r>
      <w:r>
        <w:rPr>
          <w:spacing w:val="-1"/>
          <w:sz w:val="28"/>
          <w:vertAlign w:val="baseline"/>
        </w:rPr>
        <w:t> </w:t>
      </w:r>
      <w:r>
        <w:rPr>
          <w:sz w:val="28"/>
          <w:vertAlign w:val="baseline"/>
        </w:rPr>
        <w:t>Nguồn</w:t>
      </w:r>
      <w:r>
        <w:rPr>
          <w:spacing w:val="-2"/>
          <w:sz w:val="28"/>
          <w:vertAlign w:val="baseline"/>
        </w:rPr>
        <w:t> </w:t>
      </w:r>
      <w:r>
        <w:rPr>
          <w:sz w:val="28"/>
          <w:vertAlign w:val="baseline"/>
        </w:rPr>
        <w:t>gốc</w:t>
      </w:r>
      <w:r>
        <w:rPr>
          <w:spacing w:val="-3"/>
          <w:sz w:val="28"/>
          <w:vertAlign w:val="baseline"/>
        </w:rPr>
        <w:t> </w:t>
      </w:r>
      <w:r>
        <w:rPr>
          <w:sz w:val="28"/>
          <w:vertAlign w:val="baseline"/>
        </w:rPr>
        <w:t>đất là của</w:t>
      </w:r>
      <w:r>
        <w:rPr>
          <w:spacing w:val="-3"/>
          <w:sz w:val="28"/>
          <w:vertAlign w:val="baseline"/>
        </w:rPr>
        <w:t> </w:t>
      </w:r>
      <w:r>
        <w:rPr>
          <w:sz w:val="28"/>
          <w:vertAlign w:val="baseline"/>
        </w:rPr>
        <w:t>bà</w:t>
      </w:r>
      <w:r>
        <w:rPr>
          <w:spacing w:val="-1"/>
          <w:sz w:val="28"/>
          <w:vertAlign w:val="baseline"/>
        </w:rPr>
        <w:t> </w:t>
      </w:r>
      <w:r>
        <w:rPr>
          <w:sz w:val="28"/>
          <w:vertAlign w:val="baseline"/>
        </w:rPr>
        <w:t>Y,</w:t>
      </w:r>
      <w:r>
        <w:rPr>
          <w:spacing w:val="-3"/>
          <w:sz w:val="28"/>
          <w:vertAlign w:val="baseline"/>
        </w:rPr>
        <w:t> </w:t>
      </w:r>
      <w:r>
        <w:rPr>
          <w:sz w:val="28"/>
          <w:vertAlign w:val="baseline"/>
        </w:rPr>
        <w:t>đã</w:t>
      </w:r>
      <w:r>
        <w:rPr>
          <w:spacing w:val="-1"/>
          <w:sz w:val="28"/>
          <w:vertAlign w:val="baseline"/>
        </w:rPr>
        <w:t> </w:t>
      </w:r>
      <w:r>
        <w:rPr>
          <w:sz w:val="28"/>
          <w:vertAlign w:val="baseline"/>
        </w:rPr>
        <w:t>có hàng rào ranh giới rõ ràng ở 04 cạnh bằng tường xây gạch + lưới B40; bị đơn nhận chuyển nhượng của bà Y cũng không có yêu cầu đo thực</w:t>
      </w:r>
      <w:r>
        <w:rPr>
          <w:spacing w:val="-1"/>
          <w:sz w:val="28"/>
          <w:vertAlign w:val="baseline"/>
        </w:rPr>
        <w:t> </w:t>
      </w:r>
      <w:r>
        <w:rPr>
          <w:sz w:val="28"/>
          <w:vertAlign w:val="baseline"/>
        </w:rPr>
        <w:t>tế, khi chưa được cấp giấy chứng nhận đã thỏa thuận chuyển nhượng lại cho ông D (thỏa thuận</w:t>
      </w:r>
      <w:r>
        <w:rPr>
          <w:spacing w:val="40"/>
          <w:sz w:val="28"/>
          <w:vertAlign w:val="baseline"/>
        </w:rPr>
        <w:t> </w:t>
      </w:r>
      <w:r>
        <w:rPr>
          <w:sz w:val="28"/>
          <w:vertAlign w:val="baseline"/>
        </w:rPr>
        <w:t>đặc cọc ngày 18/4/2017); ngày 18/5/2017 bị đơn được cấp giấy chứng nhận và ngày 06/6/2017 bị đơn ký hợp đồng chuyển nhượng chính thức cho ông D. Trước khi ký hợp đồng chuyển nhượng thì ông D có xuống xem xét vị trí, ranh giới thửa đất, 04 cạnh của thửa đất đã có hàng rào xây bằng gạch + lưới B40,</w:t>
      </w:r>
      <w:r>
        <w:rPr>
          <w:spacing w:val="40"/>
          <w:sz w:val="28"/>
          <w:vertAlign w:val="baseline"/>
        </w:rPr>
        <w:t> </w:t>
      </w:r>
      <w:r>
        <w:rPr>
          <w:sz w:val="28"/>
          <w:vertAlign w:val="baseline"/>
        </w:rPr>
        <w:t>ông D không yêu cầu đo đạc lại diện tích đất thực tế. Việc đăng ký sang tên quyền sử dụng đất do ông D thực hiện, ông D được cấp giấy chứng nhận quyền sử dụng đất ngày</w:t>
      </w:r>
      <w:r>
        <w:rPr>
          <w:spacing w:val="-1"/>
          <w:sz w:val="28"/>
          <w:vertAlign w:val="baseline"/>
        </w:rPr>
        <w:t> </w:t>
      </w:r>
      <w:r>
        <w:rPr>
          <w:sz w:val="28"/>
          <w:vertAlign w:val="baseline"/>
        </w:rPr>
        <w:t>27/6/2017. Sau khi về sử</w:t>
      </w:r>
      <w:r>
        <w:rPr>
          <w:spacing w:val="-1"/>
          <w:sz w:val="28"/>
          <w:vertAlign w:val="baseline"/>
        </w:rPr>
        <w:t> </w:t>
      </w:r>
      <w:r>
        <w:rPr>
          <w:sz w:val="28"/>
          <w:vertAlign w:val="baseline"/>
        </w:rPr>
        <w:t>dụng đất thì ông D mới biết diện tích đất không đủ so với giấy chứng nhận; cơ quan có thẩm quyền đã giải thích việc thiếu đất là do bản đồ có sai sót và đã kiểm tra, chấp thuận đăng ký lại diện tích của thửa đất số 1xx với diện tích là 516m</w:t>
      </w:r>
      <w:r>
        <w:rPr>
          <w:sz w:val="28"/>
          <w:vertAlign w:val="superscript"/>
        </w:rPr>
        <w:t>2</w:t>
      </w:r>
      <w:r>
        <w:rPr>
          <w:sz w:val="28"/>
          <w:vertAlign w:val="baseline"/>
        </w:rPr>
        <w:t> vào ngày 10/5/2018.</w:t>
      </w:r>
    </w:p>
    <w:p>
      <w:pPr>
        <w:pStyle w:val="ListParagraph"/>
        <w:numPr>
          <w:ilvl w:val="0"/>
          <w:numId w:val="4"/>
        </w:numPr>
        <w:tabs>
          <w:tab w:pos="1282" w:val="left" w:leader="none"/>
        </w:tabs>
        <w:spacing w:line="240" w:lineRule="auto" w:before="119" w:after="0"/>
        <w:ind w:left="142" w:right="607" w:firstLine="719"/>
        <w:jc w:val="both"/>
        <w:rPr>
          <w:sz w:val="28"/>
        </w:rPr>
      </w:pPr>
      <w:r>
        <w:rPr>
          <w:sz w:val="28"/>
        </w:rPr>
        <w:t>Theo quy định chung, quyền sử dụng đất là đối tượng của hợp đồng chuyển</w:t>
      </w:r>
      <w:r>
        <w:rPr>
          <w:spacing w:val="-1"/>
          <w:sz w:val="28"/>
        </w:rPr>
        <w:t> </w:t>
      </w:r>
      <w:r>
        <w:rPr>
          <w:sz w:val="28"/>
        </w:rPr>
        <w:t>nhượng</w:t>
      </w:r>
      <w:r>
        <w:rPr>
          <w:spacing w:val="-5"/>
          <w:sz w:val="28"/>
        </w:rPr>
        <w:t> </w:t>
      </w:r>
      <w:r>
        <w:rPr>
          <w:sz w:val="28"/>
        </w:rPr>
        <w:t>thì</w:t>
      </w:r>
      <w:r>
        <w:rPr>
          <w:spacing w:val="-1"/>
          <w:sz w:val="28"/>
        </w:rPr>
        <w:t> </w:t>
      </w:r>
      <w:r>
        <w:rPr>
          <w:sz w:val="28"/>
        </w:rPr>
        <w:t>khi</w:t>
      </w:r>
      <w:r>
        <w:rPr>
          <w:spacing w:val="-1"/>
          <w:sz w:val="28"/>
        </w:rPr>
        <w:t> </w:t>
      </w:r>
      <w:r>
        <w:rPr>
          <w:sz w:val="28"/>
        </w:rPr>
        <w:t>chuyển</w:t>
      </w:r>
      <w:r>
        <w:rPr>
          <w:spacing w:val="-1"/>
          <w:sz w:val="28"/>
        </w:rPr>
        <w:t> </w:t>
      </w:r>
      <w:r>
        <w:rPr>
          <w:sz w:val="28"/>
        </w:rPr>
        <w:t>nhượng</w:t>
      </w:r>
      <w:r>
        <w:rPr>
          <w:spacing w:val="-1"/>
          <w:sz w:val="28"/>
        </w:rPr>
        <w:t> </w:t>
      </w:r>
      <w:r>
        <w:rPr>
          <w:sz w:val="28"/>
        </w:rPr>
        <w:t>các</w:t>
      </w:r>
      <w:r>
        <w:rPr>
          <w:spacing w:val="-2"/>
          <w:sz w:val="28"/>
        </w:rPr>
        <w:t> </w:t>
      </w:r>
      <w:r>
        <w:rPr>
          <w:sz w:val="28"/>
        </w:rPr>
        <w:t>bên</w:t>
      </w:r>
      <w:r>
        <w:rPr>
          <w:spacing w:val="-1"/>
          <w:sz w:val="28"/>
        </w:rPr>
        <w:t> </w:t>
      </w:r>
      <w:r>
        <w:rPr>
          <w:sz w:val="28"/>
        </w:rPr>
        <w:t>có</w:t>
      </w:r>
      <w:r>
        <w:rPr>
          <w:spacing w:val="-2"/>
          <w:sz w:val="28"/>
        </w:rPr>
        <w:t> </w:t>
      </w:r>
      <w:r>
        <w:rPr>
          <w:sz w:val="28"/>
        </w:rPr>
        <w:t>quyền</w:t>
      </w:r>
      <w:r>
        <w:rPr>
          <w:spacing w:val="-1"/>
          <w:sz w:val="28"/>
        </w:rPr>
        <w:t> </w:t>
      </w:r>
      <w:r>
        <w:rPr>
          <w:sz w:val="28"/>
        </w:rPr>
        <w:t>yêu</w:t>
      </w:r>
      <w:r>
        <w:rPr>
          <w:spacing w:val="-1"/>
          <w:sz w:val="28"/>
        </w:rPr>
        <w:t> </w:t>
      </w:r>
      <w:r>
        <w:rPr>
          <w:sz w:val="28"/>
        </w:rPr>
        <w:t>cầu</w:t>
      </w:r>
      <w:r>
        <w:rPr>
          <w:spacing w:val="-2"/>
          <w:sz w:val="28"/>
        </w:rPr>
        <w:t> </w:t>
      </w:r>
      <w:r>
        <w:rPr>
          <w:sz w:val="28"/>
        </w:rPr>
        <w:t>đo</w:t>
      </w:r>
      <w:r>
        <w:rPr>
          <w:spacing w:val="-1"/>
          <w:sz w:val="28"/>
        </w:rPr>
        <w:t> </w:t>
      </w:r>
      <w:r>
        <w:rPr>
          <w:sz w:val="28"/>
        </w:rPr>
        <w:t>thực</w:t>
      </w:r>
      <w:r>
        <w:rPr>
          <w:spacing w:val="-2"/>
          <w:sz w:val="28"/>
        </w:rPr>
        <w:t> </w:t>
      </w:r>
      <w:r>
        <w:rPr>
          <w:sz w:val="28"/>
        </w:rPr>
        <w:t>tế</w:t>
      </w:r>
      <w:r>
        <w:rPr>
          <w:spacing w:val="-2"/>
          <w:sz w:val="28"/>
        </w:rPr>
        <w:t> </w:t>
      </w:r>
      <w:r>
        <w:rPr>
          <w:sz w:val="28"/>
        </w:rPr>
        <w:t>hoặc trích lục từ bản đồ cấp đất; tuy nhiên, trong trường hợp này hai bên đều tin</w:t>
      </w:r>
      <w:r>
        <w:rPr>
          <w:spacing w:val="40"/>
          <w:sz w:val="28"/>
        </w:rPr>
        <w:t> </w:t>
      </w:r>
      <w:r>
        <w:rPr>
          <w:sz w:val="28"/>
        </w:rPr>
        <w:t>tưởng vào diện tích ghi trong giấy chứng nhận nên không yêu cầu đo đạc lại.</w:t>
      </w:r>
      <w:r>
        <w:rPr>
          <w:spacing w:val="80"/>
          <w:sz w:val="28"/>
        </w:rPr>
        <w:t> </w:t>
      </w:r>
      <w:r>
        <w:rPr>
          <w:sz w:val="28"/>
        </w:rPr>
        <w:t>Đất của bà Y đã có hàng rào ranh giới rõ ràng (tường xây gạch + lưới B40), các bị đơn nhận chuyển nhượng hết thửa đất của bà Y và không yêu cầu đo đạc lại diện tích thực tế; khoảng 02 tháng sau khi thỏa thuận xong với bà Y thì các bị đơn chuyển nhượng lại cho ông D, chuyển nhượng hết thửa đất, ông D cũng không yều cầu đo thực tế thửa đất. Do đó, trong trường hợp xem xét yêu cầu về quyền</w:t>
      </w:r>
      <w:r>
        <w:rPr>
          <w:spacing w:val="32"/>
          <w:sz w:val="28"/>
        </w:rPr>
        <w:t> </w:t>
      </w:r>
      <w:r>
        <w:rPr>
          <w:sz w:val="28"/>
        </w:rPr>
        <w:t>lợi</w:t>
      </w:r>
      <w:r>
        <w:rPr>
          <w:spacing w:val="34"/>
          <w:sz w:val="28"/>
        </w:rPr>
        <w:t> </w:t>
      </w:r>
      <w:r>
        <w:rPr>
          <w:sz w:val="28"/>
        </w:rPr>
        <w:t>của</w:t>
      </w:r>
      <w:r>
        <w:rPr>
          <w:spacing w:val="33"/>
          <w:sz w:val="28"/>
        </w:rPr>
        <w:t> </w:t>
      </w:r>
      <w:r>
        <w:rPr>
          <w:sz w:val="28"/>
        </w:rPr>
        <w:t>ông</w:t>
      </w:r>
      <w:r>
        <w:rPr>
          <w:spacing w:val="34"/>
          <w:sz w:val="28"/>
        </w:rPr>
        <w:t> </w:t>
      </w:r>
      <w:r>
        <w:rPr>
          <w:sz w:val="28"/>
        </w:rPr>
        <w:t>D</w:t>
      </w:r>
      <w:r>
        <w:rPr>
          <w:spacing w:val="31"/>
          <w:sz w:val="28"/>
        </w:rPr>
        <w:t> </w:t>
      </w:r>
      <w:r>
        <w:rPr>
          <w:sz w:val="28"/>
        </w:rPr>
        <w:t>thì</w:t>
      </w:r>
      <w:r>
        <w:rPr>
          <w:spacing w:val="32"/>
          <w:sz w:val="28"/>
        </w:rPr>
        <w:t> </w:t>
      </w:r>
      <w:r>
        <w:rPr>
          <w:sz w:val="28"/>
        </w:rPr>
        <w:t>phải</w:t>
      </w:r>
      <w:r>
        <w:rPr>
          <w:spacing w:val="31"/>
          <w:sz w:val="28"/>
        </w:rPr>
        <w:t> </w:t>
      </w:r>
      <w:r>
        <w:rPr>
          <w:sz w:val="28"/>
        </w:rPr>
        <w:t>xem</w:t>
      </w:r>
      <w:r>
        <w:rPr>
          <w:spacing w:val="28"/>
          <w:sz w:val="28"/>
        </w:rPr>
        <w:t> </w:t>
      </w:r>
      <w:r>
        <w:rPr>
          <w:sz w:val="28"/>
        </w:rPr>
        <w:t>xét</w:t>
      </w:r>
      <w:r>
        <w:rPr>
          <w:spacing w:val="32"/>
          <w:sz w:val="28"/>
        </w:rPr>
        <w:t> </w:t>
      </w:r>
      <w:r>
        <w:rPr>
          <w:sz w:val="28"/>
        </w:rPr>
        <w:t>lại</w:t>
      </w:r>
      <w:r>
        <w:rPr>
          <w:spacing w:val="32"/>
          <w:sz w:val="28"/>
        </w:rPr>
        <w:t> </w:t>
      </w:r>
      <w:r>
        <w:rPr>
          <w:sz w:val="28"/>
        </w:rPr>
        <w:t>quyền</w:t>
      </w:r>
      <w:r>
        <w:rPr>
          <w:spacing w:val="34"/>
          <w:sz w:val="28"/>
        </w:rPr>
        <w:t> </w:t>
      </w:r>
      <w:r>
        <w:rPr>
          <w:sz w:val="28"/>
        </w:rPr>
        <w:t>lợi</w:t>
      </w:r>
      <w:r>
        <w:rPr>
          <w:spacing w:val="32"/>
          <w:sz w:val="28"/>
        </w:rPr>
        <w:t> </w:t>
      </w:r>
      <w:r>
        <w:rPr>
          <w:sz w:val="28"/>
        </w:rPr>
        <w:t>của</w:t>
      </w:r>
      <w:r>
        <w:rPr>
          <w:spacing w:val="33"/>
          <w:sz w:val="28"/>
        </w:rPr>
        <w:t> </w:t>
      </w:r>
      <w:r>
        <w:rPr>
          <w:sz w:val="28"/>
        </w:rPr>
        <w:t>các</w:t>
      </w:r>
      <w:r>
        <w:rPr>
          <w:spacing w:val="31"/>
          <w:sz w:val="28"/>
        </w:rPr>
        <w:t> </w:t>
      </w:r>
      <w:r>
        <w:rPr>
          <w:sz w:val="28"/>
        </w:rPr>
        <w:t>bị</w:t>
      </w:r>
      <w:r>
        <w:rPr>
          <w:spacing w:val="31"/>
          <w:sz w:val="28"/>
        </w:rPr>
        <w:t> </w:t>
      </w:r>
      <w:r>
        <w:rPr>
          <w:sz w:val="28"/>
        </w:rPr>
        <w:t>đơn</w:t>
      </w:r>
      <w:r>
        <w:rPr>
          <w:spacing w:val="31"/>
          <w:sz w:val="28"/>
        </w:rPr>
        <w:t> </w:t>
      </w:r>
      <w:r>
        <w:rPr>
          <w:sz w:val="28"/>
        </w:rPr>
        <w:t>trong</w:t>
      </w:r>
      <w:r>
        <w:rPr>
          <w:spacing w:val="31"/>
          <w:sz w:val="28"/>
        </w:rPr>
        <w:t> </w:t>
      </w:r>
      <w:r>
        <w:rPr>
          <w:sz w:val="28"/>
        </w:rPr>
        <w:t>hợp</w:t>
      </w:r>
    </w:p>
    <w:p>
      <w:pPr>
        <w:spacing w:after="0" w:line="240" w:lineRule="auto"/>
        <w:jc w:val="both"/>
        <w:rPr>
          <w:sz w:val="28"/>
        </w:rPr>
        <w:sectPr>
          <w:pgSz w:w="11910" w:h="16850"/>
          <w:pgMar w:header="0" w:footer="1030" w:top="1060" w:bottom="1260" w:left="1560" w:right="520"/>
        </w:sectPr>
      </w:pPr>
    </w:p>
    <w:p>
      <w:pPr>
        <w:pStyle w:val="BodyText"/>
        <w:spacing w:line="242" w:lineRule="auto" w:before="65"/>
        <w:ind w:right="614"/>
      </w:pPr>
      <w:r>
        <w:rPr/>
        <w:t>đồng nhận chuyển nhượng với bà Y, vì chính các bị đơn cũng không nhận đủ diện tích đã nhận theo hợp đồng với bà Y.</w:t>
      </w:r>
    </w:p>
    <w:p>
      <w:pPr>
        <w:pStyle w:val="ListParagraph"/>
        <w:numPr>
          <w:ilvl w:val="0"/>
          <w:numId w:val="4"/>
        </w:numPr>
        <w:tabs>
          <w:tab w:pos="1348" w:val="left" w:leader="none"/>
        </w:tabs>
        <w:spacing w:line="240" w:lineRule="auto" w:before="115" w:after="0"/>
        <w:ind w:left="142" w:right="612" w:firstLine="789"/>
        <w:jc w:val="both"/>
        <w:rPr>
          <w:sz w:val="28"/>
        </w:rPr>
      </w:pPr>
      <w:r>
        <w:rPr>
          <w:sz w:val="28"/>
        </w:rPr>
        <w:t>Ông D và các bị đơn thỏa thuận chuyển nhượng hết thửa đất, không có thỏa thuận tính tiền trên mỗi m</w:t>
      </w:r>
      <w:r>
        <w:rPr>
          <w:sz w:val="28"/>
          <w:vertAlign w:val="superscript"/>
        </w:rPr>
        <w:t>2</w:t>
      </w:r>
      <w:r>
        <w:rPr>
          <w:sz w:val="28"/>
          <w:vertAlign w:val="baseline"/>
        </w:rPr>
        <w:t> đất, ông D có quyền kiểm tra diện tích đất nhưng ông D đã không thực hiện đầy đủ quyền của mình nên phải chịu trách </w:t>
      </w:r>
      <w:r>
        <w:rPr>
          <w:spacing w:val="-2"/>
          <w:sz w:val="28"/>
          <w:vertAlign w:val="baseline"/>
        </w:rPr>
        <w:t>nhiệm.</w:t>
      </w:r>
    </w:p>
    <w:p>
      <w:pPr>
        <w:pStyle w:val="BodyText"/>
        <w:ind w:right="607" w:firstLine="719"/>
      </w:pPr>
      <w:r>
        <w:rPr/>
        <w:t>Mặt khác, ý kiến của bị đơn về việc nếu ông D không đồng ý thực hiện hợp đồng thì trả đất cho các bị đơn và nhận lại 800.000.000 đồng cùng với lãi suất là đã đảm bảo quyền lợi cho ông D. Ông D không đồng ý hủy bỏ hợp đồng nên Tòa án cấp sơ thẩm không chấp nhận yêu cầu khởi kiện của ông D và cũng không chấp nhận yêu cầu phản tố về việc hủy bỏ hợp đồng của các bị đơn là</w:t>
      </w:r>
      <w:r>
        <w:rPr>
          <w:spacing w:val="40"/>
        </w:rPr>
        <w:t> </w:t>
      </w:r>
      <w:r>
        <w:rPr/>
        <w:t>đảm bảo đúng quy định của pháp luật và công bằng cho các đương sự trong vụ </w:t>
      </w:r>
      <w:r>
        <w:rPr>
          <w:spacing w:val="-4"/>
        </w:rPr>
        <w:t>án.</w:t>
      </w:r>
    </w:p>
    <w:p>
      <w:pPr>
        <w:pStyle w:val="ListParagraph"/>
        <w:numPr>
          <w:ilvl w:val="0"/>
          <w:numId w:val="4"/>
        </w:numPr>
        <w:tabs>
          <w:tab w:pos="1263" w:val="left" w:leader="none"/>
        </w:tabs>
        <w:spacing w:line="240" w:lineRule="auto" w:before="123" w:after="0"/>
        <w:ind w:left="142" w:right="612" w:firstLine="719"/>
        <w:jc w:val="both"/>
        <w:rPr>
          <w:sz w:val="28"/>
        </w:rPr>
      </w:pPr>
      <w:r>
        <w:rPr>
          <w:sz w:val="28"/>
        </w:rPr>
        <w:t>Với phân tích trên, kháng cáo của ông D không được chấp nhận; quan điểm</w:t>
      </w:r>
      <w:r>
        <w:rPr>
          <w:spacing w:val="-1"/>
          <w:sz w:val="28"/>
        </w:rPr>
        <w:t> </w:t>
      </w:r>
      <w:r>
        <w:rPr>
          <w:sz w:val="28"/>
        </w:rPr>
        <w:t>của đại diện Viện Kiểm</w:t>
      </w:r>
      <w:r>
        <w:rPr>
          <w:spacing w:val="-1"/>
          <w:sz w:val="28"/>
        </w:rPr>
        <w:t> </w:t>
      </w:r>
      <w:r>
        <w:rPr>
          <w:sz w:val="28"/>
        </w:rPr>
        <w:t>sát nhân dân tỉnh Bình Dương về việc không chấp nhận kháng cáo của ông D là phù hợp.</w:t>
      </w:r>
    </w:p>
    <w:p>
      <w:pPr>
        <w:pStyle w:val="ListParagraph"/>
        <w:numPr>
          <w:ilvl w:val="0"/>
          <w:numId w:val="4"/>
        </w:numPr>
        <w:tabs>
          <w:tab w:pos="1301" w:val="left" w:leader="none"/>
        </w:tabs>
        <w:spacing w:line="240" w:lineRule="auto" w:before="118" w:after="0"/>
        <w:ind w:left="1301" w:right="0" w:hanging="440"/>
        <w:jc w:val="both"/>
        <w:rPr>
          <w:sz w:val="28"/>
        </w:rPr>
      </w:pPr>
      <w:r>
        <w:rPr>
          <w:sz w:val="28"/>
        </w:rPr>
        <w:t>Án</w:t>
      </w:r>
      <w:r>
        <w:rPr>
          <w:spacing w:val="41"/>
          <w:sz w:val="28"/>
        </w:rPr>
        <w:t> </w:t>
      </w:r>
      <w:r>
        <w:rPr>
          <w:sz w:val="28"/>
        </w:rPr>
        <w:t>phí</w:t>
      </w:r>
      <w:r>
        <w:rPr>
          <w:spacing w:val="41"/>
          <w:sz w:val="28"/>
        </w:rPr>
        <w:t> </w:t>
      </w:r>
      <w:r>
        <w:rPr>
          <w:sz w:val="28"/>
        </w:rPr>
        <w:t>dân</w:t>
      </w:r>
      <w:r>
        <w:rPr>
          <w:spacing w:val="39"/>
          <w:sz w:val="28"/>
        </w:rPr>
        <w:t> </w:t>
      </w:r>
      <w:r>
        <w:rPr>
          <w:sz w:val="28"/>
        </w:rPr>
        <w:t>sự</w:t>
      </w:r>
      <w:r>
        <w:rPr>
          <w:spacing w:val="37"/>
          <w:sz w:val="28"/>
        </w:rPr>
        <w:t> </w:t>
      </w:r>
      <w:r>
        <w:rPr>
          <w:sz w:val="28"/>
        </w:rPr>
        <w:t>phúc</w:t>
      </w:r>
      <w:r>
        <w:rPr>
          <w:spacing w:val="41"/>
          <w:sz w:val="28"/>
        </w:rPr>
        <w:t> </w:t>
      </w:r>
      <w:r>
        <w:rPr>
          <w:sz w:val="28"/>
        </w:rPr>
        <w:t>thẩm:</w:t>
      </w:r>
      <w:r>
        <w:rPr>
          <w:spacing w:val="42"/>
          <w:sz w:val="28"/>
        </w:rPr>
        <w:t> </w:t>
      </w:r>
      <w:r>
        <w:rPr>
          <w:sz w:val="28"/>
        </w:rPr>
        <w:t>Ông</w:t>
      </w:r>
      <w:r>
        <w:rPr>
          <w:spacing w:val="47"/>
          <w:sz w:val="28"/>
        </w:rPr>
        <w:t> </w:t>
      </w:r>
      <w:r>
        <w:rPr>
          <w:sz w:val="28"/>
        </w:rPr>
        <w:t>Nguyễn</w:t>
      </w:r>
      <w:r>
        <w:rPr>
          <w:spacing w:val="41"/>
          <w:sz w:val="28"/>
        </w:rPr>
        <w:t> </w:t>
      </w:r>
      <w:r>
        <w:rPr>
          <w:sz w:val="28"/>
        </w:rPr>
        <w:t>Tấn</w:t>
      </w:r>
      <w:r>
        <w:rPr>
          <w:spacing w:val="41"/>
          <w:sz w:val="28"/>
        </w:rPr>
        <w:t> </w:t>
      </w:r>
      <w:r>
        <w:rPr>
          <w:sz w:val="28"/>
        </w:rPr>
        <w:t>D</w:t>
      </w:r>
      <w:r>
        <w:rPr>
          <w:spacing w:val="41"/>
          <w:sz w:val="28"/>
        </w:rPr>
        <w:t> </w:t>
      </w:r>
      <w:r>
        <w:rPr>
          <w:sz w:val="28"/>
        </w:rPr>
        <w:t>phải</w:t>
      </w:r>
      <w:r>
        <w:rPr>
          <w:spacing w:val="41"/>
          <w:sz w:val="28"/>
        </w:rPr>
        <w:t> </w:t>
      </w:r>
      <w:r>
        <w:rPr>
          <w:sz w:val="28"/>
        </w:rPr>
        <w:t>chịu</w:t>
      </w:r>
      <w:r>
        <w:rPr>
          <w:spacing w:val="41"/>
          <w:sz w:val="28"/>
        </w:rPr>
        <w:t> </w:t>
      </w:r>
      <w:r>
        <w:rPr>
          <w:sz w:val="28"/>
        </w:rPr>
        <w:t>theo</w:t>
      </w:r>
      <w:r>
        <w:rPr>
          <w:spacing w:val="40"/>
          <w:sz w:val="28"/>
        </w:rPr>
        <w:t> </w:t>
      </w:r>
      <w:r>
        <w:rPr>
          <w:spacing w:val="-4"/>
          <w:sz w:val="28"/>
        </w:rPr>
        <w:t>luật</w:t>
      </w:r>
    </w:p>
    <w:p>
      <w:pPr>
        <w:spacing w:after="0" w:line="240" w:lineRule="auto"/>
        <w:jc w:val="both"/>
        <w:rPr>
          <w:sz w:val="28"/>
        </w:rPr>
        <w:sectPr>
          <w:pgSz w:w="11910" w:h="16850"/>
          <w:pgMar w:header="0" w:footer="1030" w:top="1060" w:bottom="1260" w:left="1560" w:right="520"/>
        </w:sectPr>
      </w:pPr>
    </w:p>
    <w:p>
      <w:pPr>
        <w:pStyle w:val="BodyText"/>
        <w:spacing w:before="0"/>
        <w:jc w:val="left"/>
      </w:pPr>
      <w:r>
        <w:rPr>
          <w:spacing w:val="-4"/>
        </w:rPr>
        <w:t>định.</w:t>
      </w:r>
    </w:p>
    <w:p>
      <w:pPr>
        <w:spacing w:line="240" w:lineRule="auto" w:before="120"/>
        <w:rPr>
          <w:sz w:val="28"/>
        </w:rPr>
      </w:pPr>
      <w:r>
        <w:rPr/>
        <w:br w:type="column"/>
      </w:r>
      <w:r>
        <w:rPr>
          <w:sz w:val="28"/>
        </w:rPr>
      </w:r>
    </w:p>
    <w:p>
      <w:pPr>
        <w:pStyle w:val="BodyText"/>
        <w:spacing w:before="0"/>
        <w:ind w:left="111"/>
        <w:jc w:val="left"/>
      </w:pPr>
      <w:r>
        <w:rPr/>
        <w:t>Vì</w:t>
      </w:r>
      <w:r>
        <w:rPr>
          <w:spacing w:val="-1"/>
        </w:rPr>
        <w:t> </w:t>
      </w:r>
      <w:r>
        <w:rPr/>
        <w:t>các</w:t>
      </w:r>
      <w:r>
        <w:rPr>
          <w:spacing w:val="-1"/>
        </w:rPr>
        <w:t> </w:t>
      </w:r>
      <w:r>
        <w:rPr/>
        <w:t>lẽ</w:t>
      </w:r>
      <w:r>
        <w:rPr>
          <w:spacing w:val="-3"/>
        </w:rPr>
        <w:t> </w:t>
      </w:r>
      <w:r>
        <w:rPr>
          <w:spacing w:val="-2"/>
        </w:rPr>
        <w:t>trên,</w:t>
      </w:r>
    </w:p>
    <w:p>
      <w:pPr>
        <w:pStyle w:val="BodyText"/>
        <w:spacing w:before="241"/>
        <w:ind w:left="0"/>
        <w:jc w:val="left"/>
      </w:pPr>
    </w:p>
    <w:p>
      <w:pPr>
        <w:pStyle w:val="BodyText"/>
        <w:spacing w:before="0"/>
        <w:ind w:left="111"/>
        <w:jc w:val="left"/>
      </w:pPr>
      <w:r>
        <w:rPr/>
        <w:t>Căn</w:t>
      </w:r>
      <w:r>
        <w:rPr>
          <w:spacing w:val="-1"/>
        </w:rPr>
        <w:t> </w:t>
      </w:r>
      <w:r>
        <w:rPr/>
        <w:t>cứ</w:t>
      </w:r>
      <w:r>
        <w:rPr>
          <w:spacing w:val="-2"/>
        </w:rPr>
        <w:t> </w:t>
      </w:r>
      <w:r>
        <w:rPr>
          <w:spacing w:val="-4"/>
        </w:rPr>
        <w:t>vào:</w:t>
      </w:r>
    </w:p>
    <w:p>
      <w:pPr>
        <w:spacing w:line="240" w:lineRule="auto" w:before="0"/>
        <w:rPr>
          <w:sz w:val="28"/>
        </w:rPr>
      </w:pPr>
      <w:r>
        <w:rPr/>
        <w:br w:type="column"/>
      </w:r>
      <w:r>
        <w:rPr>
          <w:sz w:val="28"/>
        </w:rPr>
      </w:r>
    </w:p>
    <w:p>
      <w:pPr>
        <w:pStyle w:val="BodyText"/>
        <w:spacing w:before="244"/>
        <w:ind w:left="0"/>
        <w:jc w:val="left"/>
      </w:pPr>
    </w:p>
    <w:p>
      <w:pPr>
        <w:pStyle w:val="Heading1"/>
        <w:ind w:left="142"/>
        <w:jc w:val="left"/>
      </w:pPr>
      <w:r>
        <w:rPr/>
        <w:t>QUYẾT</w:t>
      </w:r>
      <w:r>
        <w:rPr>
          <w:spacing w:val="-5"/>
        </w:rPr>
        <w:t> </w:t>
      </w:r>
      <w:r>
        <w:rPr>
          <w:spacing w:val="-2"/>
        </w:rPr>
        <w:t>ĐỊNH:</w:t>
      </w:r>
    </w:p>
    <w:p>
      <w:pPr>
        <w:spacing w:after="0"/>
        <w:jc w:val="left"/>
        <w:sectPr>
          <w:type w:val="continuous"/>
          <w:pgSz w:w="11910" w:h="16850"/>
          <w:pgMar w:header="0" w:footer="1030" w:top="1200" w:bottom="280" w:left="1560" w:right="520"/>
          <w:cols w:num="3" w:equalWidth="0">
            <w:col w:w="711" w:space="40"/>
            <w:col w:w="1723" w:space="1117"/>
            <w:col w:w="6239"/>
          </w:cols>
        </w:sectPr>
      </w:pPr>
    </w:p>
    <w:p>
      <w:pPr>
        <w:pStyle w:val="ListParagraph"/>
        <w:numPr>
          <w:ilvl w:val="0"/>
          <w:numId w:val="5"/>
        </w:numPr>
        <w:tabs>
          <w:tab w:pos="1023" w:val="left" w:leader="none"/>
        </w:tabs>
        <w:spacing w:line="240" w:lineRule="auto" w:before="120" w:after="0"/>
        <w:ind w:left="1023" w:right="0" w:hanging="162"/>
        <w:jc w:val="both"/>
        <w:rPr>
          <w:sz w:val="28"/>
        </w:rPr>
      </w:pPr>
      <w:r>
        <w:rPr>
          <w:sz w:val="28"/>
        </w:rPr>
        <w:t>Điều</w:t>
      </w:r>
      <w:r>
        <w:rPr>
          <w:spacing w:val="-5"/>
          <w:sz w:val="28"/>
        </w:rPr>
        <w:t> </w:t>
      </w:r>
      <w:r>
        <w:rPr>
          <w:sz w:val="28"/>
        </w:rPr>
        <w:t>148,</w:t>
      </w:r>
      <w:r>
        <w:rPr>
          <w:spacing w:val="-4"/>
          <w:sz w:val="28"/>
        </w:rPr>
        <w:t> </w:t>
      </w:r>
      <w:r>
        <w:rPr>
          <w:sz w:val="28"/>
        </w:rPr>
        <w:t>khoản</w:t>
      </w:r>
      <w:r>
        <w:rPr>
          <w:spacing w:val="-2"/>
          <w:sz w:val="28"/>
        </w:rPr>
        <w:t> </w:t>
      </w:r>
      <w:r>
        <w:rPr>
          <w:sz w:val="28"/>
        </w:rPr>
        <w:t>1</w:t>
      </w:r>
      <w:r>
        <w:rPr>
          <w:spacing w:val="-5"/>
          <w:sz w:val="28"/>
        </w:rPr>
        <w:t> </w:t>
      </w:r>
      <w:r>
        <w:rPr>
          <w:sz w:val="28"/>
        </w:rPr>
        <w:t>Điều</w:t>
      </w:r>
      <w:r>
        <w:rPr>
          <w:spacing w:val="-5"/>
          <w:sz w:val="28"/>
        </w:rPr>
        <w:t> </w:t>
      </w:r>
      <w:r>
        <w:rPr>
          <w:sz w:val="28"/>
        </w:rPr>
        <w:t>308,</w:t>
      </w:r>
      <w:r>
        <w:rPr>
          <w:spacing w:val="-4"/>
          <w:sz w:val="28"/>
        </w:rPr>
        <w:t> </w:t>
      </w:r>
      <w:r>
        <w:rPr>
          <w:sz w:val="28"/>
        </w:rPr>
        <w:t>Điều</w:t>
      </w:r>
      <w:r>
        <w:rPr>
          <w:spacing w:val="-2"/>
          <w:sz w:val="28"/>
        </w:rPr>
        <w:t> </w:t>
      </w:r>
      <w:r>
        <w:rPr>
          <w:sz w:val="28"/>
        </w:rPr>
        <w:t>313</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6"/>
          <w:sz w:val="28"/>
        </w:rPr>
        <w:t> </w:t>
      </w:r>
      <w:r>
        <w:rPr>
          <w:sz w:val="28"/>
        </w:rPr>
        <w:t>dân</w:t>
      </w:r>
      <w:r>
        <w:rPr>
          <w:spacing w:val="1"/>
          <w:sz w:val="28"/>
        </w:rPr>
        <w:t> </w:t>
      </w:r>
      <w:r>
        <w:rPr>
          <w:spacing w:val="-5"/>
          <w:sz w:val="28"/>
        </w:rPr>
        <w:t>sự;</w:t>
      </w:r>
    </w:p>
    <w:p>
      <w:pPr>
        <w:pStyle w:val="ListParagraph"/>
        <w:numPr>
          <w:ilvl w:val="0"/>
          <w:numId w:val="5"/>
        </w:numPr>
        <w:tabs>
          <w:tab w:pos="1098" w:val="left" w:leader="none"/>
        </w:tabs>
        <w:spacing w:line="240" w:lineRule="auto" w:before="120" w:after="0"/>
        <w:ind w:left="142" w:right="611" w:firstLine="719"/>
        <w:jc w:val="both"/>
        <w:rPr>
          <w:sz w:val="28"/>
        </w:rPr>
      </w:pPr>
      <w:r>
        <w:rPr>
          <w:sz w:val="28"/>
        </w:rPr>
        <w:t>Nghị quyết số 326/2016/UBTVQH14 ngày 30/12/2016 của Ủy ban 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1"/>
          <w:sz w:val="28"/>
        </w:rPr>
        <w:t> </w:t>
      </w:r>
      <w:r>
        <w:rPr>
          <w:sz w:val="28"/>
        </w:rPr>
        <w:t>khóa XIV</w:t>
      </w:r>
      <w:r>
        <w:rPr>
          <w:spacing w:val="-3"/>
          <w:sz w:val="28"/>
        </w:rPr>
        <w:t> </w:t>
      </w:r>
      <w:r>
        <w:rPr>
          <w:sz w:val="28"/>
        </w:rPr>
        <w:t>quy</w:t>
      </w:r>
      <w:r>
        <w:rPr>
          <w:spacing w:val="-5"/>
          <w:sz w:val="28"/>
        </w:rPr>
        <w:t> </w:t>
      </w:r>
      <w:r>
        <w:rPr>
          <w:sz w:val="28"/>
        </w:rPr>
        <w:t>định</w:t>
      </w:r>
      <w:r>
        <w:rPr>
          <w:spacing w:val="-2"/>
          <w:sz w:val="28"/>
        </w:rPr>
        <w:t> </w:t>
      </w:r>
      <w:r>
        <w:rPr>
          <w:sz w:val="28"/>
        </w:rPr>
        <w:t>về</w:t>
      </w:r>
      <w:r>
        <w:rPr>
          <w:spacing w:val="-1"/>
          <w:sz w:val="28"/>
        </w:rPr>
        <w:t> </w:t>
      </w:r>
      <w:r>
        <w:rPr>
          <w:sz w:val="28"/>
        </w:rPr>
        <w:t>mức</w:t>
      </w:r>
      <w:r>
        <w:rPr>
          <w:spacing w:val="-1"/>
          <w:sz w:val="28"/>
        </w:rPr>
        <w:t> </w:t>
      </w:r>
      <w:r>
        <w:rPr>
          <w:sz w:val="28"/>
        </w:rPr>
        <w:t>thu,</w:t>
      </w:r>
      <w:r>
        <w:rPr>
          <w:spacing w:val="-1"/>
          <w:sz w:val="28"/>
        </w:rPr>
        <w:t> </w:t>
      </w:r>
      <w:r>
        <w:rPr>
          <w:sz w:val="28"/>
        </w:rPr>
        <w:t>miễn,</w:t>
      </w:r>
      <w:r>
        <w:rPr>
          <w:spacing w:val="-3"/>
          <w:sz w:val="28"/>
        </w:rPr>
        <w:t> </w:t>
      </w:r>
      <w:r>
        <w:rPr>
          <w:sz w:val="28"/>
        </w:rPr>
        <w:t>giảm,</w:t>
      </w:r>
      <w:r>
        <w:rPr>
          <w:spacing w:val="-1"/>
          <w:sz w:val="28"/>
        </w:rPr>
        <w:t> </w:t>
      </w:r>
      <w:r>
        <w:rPr>
          <w:sz w:val="28"/>
        </w:rPr>
        <w:t>thu,</w:t>
      </w:r>
      <w:r>
        <w:rPr>
          <w:spacing w:val="-3"/>
          <w:sz w:val="28"/>
        </w:rPr>
        <w:t> </w:t>
      </w:r>
      <w:r>
        <w:rPr>
          <w:sz w:val="28"/>
        </w:rPr>
        <w:t>nộp,</w:t>
      </w:r>
      <w:r>
        <w:rPr>
          <w:spacing w:val="-4"/>
          <w:sz w:val="28"/>
        </w:rPr>
        <w:t> </w:t>
      </w:r>
      <w:r>
        <w:rPr>
          <w:sz w:val="28"/>
        </w:rPr>
        <w:t>quản lý và sử dụng án phí và lệ phí Tòa án,</w:t>
      </w:r>
    </w:p>
    <w:p>
      <w:pPr>
        <w:pStyle w:val="BodyText"/>
        <w:ind w:left="861"/>
        <w:jc w:val="left"/>
      </w:pPr>
      <w:r>
        <w:rPr/>
        <w:t>Không</w:t>
      </w:r>
      <w:r>
        <w:rPr>
          <w:spacing w:val="-3"/>
        </w:rPr>
        <w:t> </w:t>
      </w:r>
      <w:r>
        <w:rPr/>
        <w:t>chấp</w:t>
      </w:r>
      <w:r>
        <w:rPr>
          <w:spacing w:val="-3"/>
        </w:rPr>
        <w:t> </w:t>
      </w:r>
      <w:r>
        <w:rPr/>
        <w:t>nhận</w:t>
      </w:r>
      <w:r>
        <w:rPr>
          <w:spacing w:val="-3"/>
        </w:rPr>
        <w:t> </w:t>
      </w:r>
      <w:r>
        <w:rPr/>
        <w:t>kháng</w:t>
      </w:r>
      <w:r>
        <w:rPr>
          <w:spacing w:val="-3"/>
        </w:rPr>
        <w:t> </w:t>
      </w:r>
      <w:r>
        <w:rPr/>
        <w:t>cáo</w:t>
      </w:r>
      <w:r>
        <w:rPr>
          <w:spacing w:val="-3"/>
        </w:rPr>
        <w:t> </w:t>
      </w:r>
      <w:r>
        <w:rPr/>
        <w:t>của</w:t>
      </w:r>
      <w:r>
        <w:rPr>
          <w:spacing w:val="-7"/>
        </w:rPr>
        <w:t> </w:t>
      </w:r>
      <w:r>
        <w:rPr/>
        <w:t>bị</w:t>
      </w:r>
      <w:r>
        <w:rPr>
          <w:spacing w:val="-6"/>
        </w:rPr>
        <w:t> </w:t>
      </w:r>
      <w:r>
        <w:rPr/>
        <w:t>đơn</w:t>
      </w:r>
      <w:r>
        <w:rPr>
          <w:spacing w:val="-2"/>
        </w:rPr>
        <w:t> </w:t>
      </w:r>
      <w:r>
        <w:rPr/>
        <w:t>ông</w:t>
      </w:r>
      <w:r>
        <w:rPr>
          <w:spacing w:val="1"/>
        </w:rPr>
        <w:t> </w:t>
      </w:r>
      <w:r>
        <w:rPr/>
        <w:t>Nguyễn</w:t>
      </w:r>
      <w:r>
        <w:rPr>
          <w:spacing w:val="-3"/>
        </w:rPr>
        <w:t> </w:t>
      </w:r>
      <w:r>
        <w:rPr/>
        <w:t>Tấn</w:t>
      </w:r>
      <w:r>
        <w:rPr>
          <w:spacing w:val="-2"/>
        </w:rPr>
        <w:t> </w:t>
      </w:r>
      <w:r>
        <w:rPr>
          <w:spacing w:val="-5"/>
        </w:rPr>
        <w:t>D.</w:t>
      </w:r>
    </w:p>
    <w:p>
      <w:pPr>
        <w:pStyle w:val="BodyText"/>
        <w:spacing w:before="122"/>
        <w:ind w:right="284" w:firstLine="719"/>
        <w:jc w:val="left"/>
      </w:pPr>
      <w:r>
        <w:rPr/>
        <w:t>Giữ</w:t>
      </w:r>
      <w:r>
        <w:rPr>
          <w:spacing w:val="35"/>
        </w:rPr>
        <w:t> </w:t>
      </w:r>
      <w:r>
        <w:rPr/>
        <w:t>nguyên</w:t>
      </w:r>
      <w:r>
        <w:rPr>
          <w:spacing w:val="38"/>
        </w:rPr>
        <w:t> </w:t>
      </w:r>
      <w:r>
        <w:rPr/>
        <w:t>Bản</w:t>
      </w:r>
      <w:r>
        <w:rPr>
          <w:spacing w:val="36"/>
        </w:rPr>
        <w:t> </w:t>
      </w:r>
      <w:r>
        <w:rPr/>
        <w:t>án</w:t>
      </w:r>
      <w:r>
        <w:rPr>
          <w:spacing w:val="37"/>
        </w:rPr>
        <w:t> </w:t>
      </w:r>
      <w:r>
        <w:rPr/>
        <w:t>dân</w:t>
      </w:r>
      <w:r>
        <w:rPr>
          <w:spacing w:val="36"/>
        </w:rPr>
        <w:t> </w:t>
      </w:r>
      <w:r>
        <w:rPr/>
        <w:t>sự</w:t>
      </w:r>
      <w:r>
        <w:rPr>
          <w:spacing w:val="34"/>
        </w:rPr>
        <w:t> </w:t>
      </w:r>
      <w:r>
        <w:rPr/>
        <w:t>sơ</w:t>
      </w:r>
      <w:r>
        <w:rPr>
          <w:spacing w:val="36"/>
        </w:rPr>
        <w:t> </w:t>
      </w:r>
      <w:r>
        <w:rPr/>
        <w:t>thẩm</w:t>
      </w:r>
      <w:r>
        <w:rPr>
          <w:spacing w:val="33"/>
        </w:rPr>
        <w:t> </w:t>
      </w:r>
      <w:r>
        <w:rPr/>
        <w:t>số</w:t>
      </w:r>
      <w:r>
        <w:rPr>
          <w:spacing w:val="37"/>
        </w:rPr>
        <w:t> </w:t>
      </w:r>
      <w:r>
        <w:rPr/>
        <w:t>46/2020/DS-ST</w:t>
      </w:r>
      <w:r>
        <w:rPr>
          <w:spacing w:val="34"/>
        </w:rPr>
        <w:t> </w:t>
      </w:r>
      <w:r>
        <w:rPr/>
        <w:t>ngày</w:t>
      </w:r>
      <w:r>
        <w:rPr>
          <w:spacing w:val="34"/>
        </w:rPr>
        <w:t> </w:t>
      </w:r>
      <w:r>
        <w:rPr/>
        <w:t>25/8/2020 của Tòa án nhân dân thị xã T, tỉnh Bình Dương như sau:</w:t>
      </w:r>
    </w:p>
    <w:p>
      <w:pPr>
        <w:pStyle w:val="BodyText"/>
        <w:ind w:left="861"/>
        <w:jc w:val="left"/>
      </w:pPr>
      <w:r>
        <w:rPr/>
        <w:t>Tuyên</w:t>
      </w:r>
      <w:r>
        <w:rPr>
          <w:spacing w:val="-5"/>
        </w:rPr>
        <w:t> xử:</w:t>
      </w:r>
    </w:p>
    <w:p>
      <w:pPr>
        <w:pStyle w:val="ListParagraph"/>
        <w:numPr>
          <w:ilvl w:val="0"/>
          <w:numId w:val="6"/>
        </w:numPr>
        <w:tabs>
          <w:tab w:pos="1146" w:val="left" w:leader="none"/>
        </w:tabs>
        <w:spacing w:line="240" w:lineRule="auto" w:before="120" w:after="0"/>
        <w:ind w:left="142" w:right="607" w:firstLine="707"/>
        <w:jc w:val="both"/>
        <w:rPr>
          <w:sz w:val="28"/>
        </w:rPr>
      </w:pPr>
      <w:r>
        <w:rPr>
          <w:sz w:val="28"/>
        </w:rPr>
        <w:t>Không chấp nhận yêu cầu khởi kiện của nguyên đơn ông Nguyễn Tấn</w:t>
      </w:r>
      <w:r>
        <w:rPr>
          <w:spacing w:val="40"/>
          <w:sz w:val="28"/>
        </w:rPr>
        <w:t> </w:t>
      </w:r>
      <w:r>
        <w:rPr>
          <w:sz w:val="28"/>
        </w:rPr>
        <w:t>D đối với các bị đơn bà Lê Hồng C, ông Huỳnh Văn T1, bà Lê Hồng K và ông Nguyễn Văn H về việc tranh chấp hợp đồng chuyển nhượng quyền sử dụng đất.</w:t>
      </w:r>
    </w:p>
    <w:p>
      <w:pPr>
        <w:pStyle w:val="ListParagraph"/>
        <w:numPr>
          <w:ilvl w:val="0"/>
          <w:numId w:val="6"/>
        </w:numPr>
        <w:tabs>
          <w:tab w:pos="1151" w:val="left" w:leader="none"/>
        </w:tabs>
        <w:spacing w:line="240" w:lineRule="auto" w:before="119" w:after="0"/>
        <w:ind w:left="142" w:right="607" w:firstLine="707"/>
        <w:jc w:val="both"/>
        <w:rPr>
          <w:sz w:val="28"/>
        </w:rPr>
      </w:pPr>
      <w:r>
        <w:rPr>
          <w:sz w:val="28"/>
        </w:rPr>
        <w:t>Không chấp nhận yêu cầu phản tố của các bị đơn bà Lê Hồng C, ông Huỳnh Văn T1, bà Lê Hồng K và ông Nguyễn Văn H đối với nguyên đơn ông Nguyễn Tấn D về việc yêu cầu hủy</w:t>
      </w:r>
      <w:r>
        <w:rPr>
          <w:spacing w:val="-2"/>
          <w:sz w:val="28"/>
        </w:rPr>
        <w:t> </w:t>
      </w:r>
      <w:r>
        <w:rPr>
          <w:sz w:val="28"/>
        </w:rPr>
        <w:t>hợp đồng chuyển nhượng quyền sử dụng đất và hủy giấy chứng nhận quyền sử dụng đất.</w:t>
      </w:r>
    </w:p>
    <w:p>
      <w:pPr>
        <w:pStyle w:val="ListParagraph"/>
        <w:numPr>
          <w:ilvl w:val="0"/>
          <w:numId w:val="6"/>
        </w:numPr>
        <w:tabs>
          <w:tab w:pos="1132" w:val="left" w:leader="none"/>
        </w:tabs>
        <w:spacing w:line="240" w:lineRule="auto" w:before="121" w:after="0"/>
        <w:ind w:left="142" w:right="607" w:firstLine="707"/>
        <w:jc w:val="both"/>
        <w:rPr>
          <w:sz w:val="28"/>
        </w:rPr>
      </w:pPr>
      <w:r>
        <w:rPr>
          <w:sz w:val="28"/>
        </w:rPr>
        <w:t>Về chi phí tố tụng: Nguyên đơn ông Nguyễn Tấn D phải nộp 5.000.000 (Năm triệu) đồng chi phí xem xét, thẩm định tại chỗ và đo đạc, định giá; khấu</w:t>
      </w:r>
      <w:r>
        <w:rPr>
          <w:spacing w:val="40"/>
          <w:sz w:val="28"/>
        </w:rPr>
        <w:t> </w:t>
      </w:r>
      <w:r>
        <w:rPr>
          <w:sz w:val="28"/>
        </w:rPr>
        <w:t>trừ tạm ứng ông Nguyễn Tấn D đã nộp.</w:t>
      </w:r>
    </w:p>
    <w:p>
      <w:pPr>
        <w:spacing w:after="0" w:line="240" w:lineRule="auto"/>
        <w:jc w:val="both"/>
        <w:rPr>
          <w:sz w:val="28"/>
        </w:rPr>
        <w:sectPr>
          <w:type w:val="continuous"/>
          <w:pgSz w:w="11910" w:h="16850"/>
          <w:pgMar w:header="0" w:footer="1030" w:top="1200" w:bottom="280" w:left="1560" w:right="520"/>
        </w:sectPr>
      </w:pPr>
    </w:p>
    <w:p>
      <w:pPr>
        <w:pStyle w:val="ListParagraph"/>
        <w:numPr>
          <w:ilvl w:val="0"/>
          <w:numId w:val="6"/>
        </w:numPr>
        <w:tabs>
          <w:tab w:pos="1130" w:val="left" w:leader="none"/>
        </w:tabs>
        <w:spacing w:line="240" w:lineRule="auto" w:before="65" w:after="0"/>
        <w:ind w:left="1130" w:right="0" w:hanging="280"/>
        <w:jc w:val="both"/>
        <w:rPr>
          <w:sz w:val="28"/>
        </w:rPr>
      </w:pPr>
      <w:r>
        <w:rPr>
          <w:sz w:val="28"/>
        </w:rPr>
        <w:t>Án</w:t>
      </w:r>
      <w:r>
        <w:rPr>
          <w:spacing w:val="-3"/>
          <w:sz w:val="28"/>
        </w:rPr>
        <w:t> </w:t>
      </w:r>
      <w:r>
        <w:rPr>
          <w:spacing w:val="-4"/>
          <w:sz w:val="28"/>
        </w:rPr>
        <w:t>phí:</w:t>
      </w:r>
    </w:p>
    <w:p>
      <w:pPr>
        <w:pStyle w:val="ListParagraph"/>
        <w:numPr>
          <w:ilvl w:val="1"/>
          <w:numId w:val="6"/>
        </w:numPr>
        <w:tabs>
          <w:tab w:pos="1341" w:val="left" w:leader="none"/>
        </w:tabs>
        <w:spacing w:line="240" w:lineRule="auto" w:before="122" w:after="0"/>
        <w:ind w:left="1341" w:right="0" w:hanging="491"/>
        <w:jc w:val="both"/>
        <w:rPr>
          <w:sz w:val="28"/>
        </w:rPr>
      </w:pPr>
      <w:r>
        <w:rPr>
          <w:sz w:val="28"/>
        </w:rPr>
        <w:t>Án</w:t>
      </w:r>
      <w:r>
        <w:rPr>
          <w:spacing w:val="-4"/>
          <w:sz w:val="28"/>
        </w:rPr>
        <w:t> </w:t>
      </w:r>
      <w:r>
        <w:rPr>
          <w:sz w:val="28"/>
        </w:rPr>
        <w:t>phí dân</w:t>
      </w:r>
      <w:r>
        <w:rPr>
          <w:spacing w:val="-3"/>
          <w:sz w:val="28"/>
        </w:rPr>
        <w:t> </w:t>
      </w:r>
      <w:r>
        <w:rPr>
          <w:sz w:val="28"/>
        </w:rPr>
        <w:t>sự</w:t>
      </w:r>
      <w:r>
        <w:rPr>
          <w:spacing w:val="-2"/>
          <w:sz w:val="28"/>
        </w:rPr>
        <w:t> </w:t>
      </w:r>
      <w:r>
        <w:rPr>
          <w:sz w:val="28"/>
        </w:rPr>
        <w:t>sơ</w:t>
      </w:r>
      <w:r>
        <w:rPr>
          <w:spacing w:val="-3"/>
          <w:sz w:val="28"/>
        </w:rPr>
        <w:t> </w:t>
      </w:r>
      <w:r>
        <w:rPr>
          <w:spacing w:val="-2"/>
          <w:sz w:val="28"/>
        </w:rPr>
        <w:t>thẩm:</w:t>
      </w:r>
    </w:p>
    <w:p>
      <w:pPr>
        <w:pStyle w:val="BodyText"/>
        <w:spacing w:before="120"/>
        <w:ind w:right="607" w:firstLine="707"/>
      </w:pPr>
      <w:r>
        <w:rPr/>
        <w:t>- Nguyên đơn ông Nguyễn Tấn D phải nộp 9.497.497 (Chín triệu bốn</w:t>
      </w:r>
      <w:r>
        <w:rPr>
          <w:spacing w:val="80"/>
        </w:rPr>
        <w:t> </w:t>
      </w:r>
      <w:r>
        <w:rPr/>
        <w:t>trăm</w:t>
      </w:r>
      <w:r>
        <w:rPr>
          <w:spacing w:val="67"/>
        </w:rPr>
        <w:t> </w:t>
      </w:r>
      <w:r>
        <w:rPr/>
        <w:t>chín</w:t>
      </w:r>
      <w:r>
        <w:rPr>
          <w:spacing w:val="72"/>
        </w:rPr>
        <w:t> </w:t>
      </w:r>
      <w:r>
        <w:rPr/>
        <w:t>mươi</w:t>
      </w:r>
      <w:r>
        <w:rPr>
          <w:spacing w:val="71"/>
        </w:rPr>
        <w:t> </w:t>
      </w:r>
      <w:r>
        <w:rPr/>
        <w:t>bảy</w:t>
      </w:r>
      <w:r>
        <w:rPr>
          <w:spacing w:val="69"/>
        </w:rPr>
        <w:t> </w:t>
      </w:r>
      <w:r>
        <w:rPr/>
        <w:t>nghìn</w:t>
      </w:r>
      <w:r>
        <w:rPr>
          <w:spacing w:val="70"/>
        </w:rPr>
        <w:t> </w:t>
      </w:r>
      <w:r>
        <w:rPr/>
        <w:t>bốn</w:t>
      </w:r>
      <w:r>
        <w:rPr>
          <w:spacing w:val="70"/>
        </w:rPr>
        <w:t> </w:t>
      </w:r>
      <w:r>
        <w:rPr/>
        <w:t>trăm</w:t>
      </w:r>
      <w:r>
        <w:rPr>
          <w:spacing w:val="67"/>
        </w:rPr>
        <w:t> </w:t>
      </w:r>
      <w:r>
        <w:rPr/>
        <w:t>chín</w:t>
      </w:r>
      <w:r>
        <w:rPr>
          <w:spacing w:val="70"/>
        </w:rPr>
        <w:t> </w:t>
      </w:r>
      <w:r>
        <w:rPr/>
        <w:t>mươi</w:t>
      </w:r>
      <w:r>
        <w:rPr>
          <w:spacing w:val="72"/>
        </w:rPr>
        <w:t> </w:t>
      </w:r>
      <w:r>
        <w:rPr/>
        <w:t>bảy)</w:t>
      </w:r>
      <w:r>
        <w:rPr>
          <w:spacing w:val="71"/>
        </w:rPr>
        <w:t> </w:t>
      </w:r>
      <w:r>
        <w:rPr/>
        <w:t>đồng;</w:t>
      </w:r>
      <w:r>
        <w:rPr>
          <w:spacing w:val="70"/>
        </w:rPr>
        <w:t> </w:t>
      </w:r>
      <w:r>
        <w:rPr/>
        <w:t>được</w:t>
      </w:r>
      <w:r>
        <w:rPr>
          <w:spacing w:val="70"/>
        </w:rPr>
        <w:t> </w:t>
      </w:r>
      <w:r>
        <w:rPr/>
        <w:t>khấu</w:t>
      </w:r>
      <w:r>
        <w:rPr>
          <w:spacing w:val="70"/>
        </w:rPr>
        <w:t> </w:t>
      </w:r>
      <w:r>
        <w:rPr>
          <w:spacing w:val="-5"/>
        </w:rPr>
        <w:t>trừ</w:t>
      </w:r>
    </w:p>
    <w:p>
      <w:pPr>
        <w:pStyle w:val="BodyText"/>
        <w:spacing w:before="0"/>
        <w:ind w:right="603"/>
      </w:pPr>
      <w:r>
        <w:rPr/>
        <w:t>4.760.563 (Bốn triệu bảy</w:t>
      </w:r>
      <w:r>
        <w:rPr>
          <w:spacing w:val="-1"/>
        </w:rPr>
        <w:t> </w:t>
      </w:r>
      <w:r>
        <w:rPr/>
        <w:t>trăm</w:t>
      </w:r>
      <w:r>
        <w:rPr>
          <w:spacing w:val="-2"/>
        </w:rPr>
        <w:t> </w:t>
      </w:r>
      <w:r>
        <w:rPr/>
        <w:t>sáu mươi nghìn năm</w:t>
      </w:r>
      <w:r>
        <w:rPr>
          <w:spacing w:val="-2"/>
        </w:rPr>
        <w:t> </w:t>
      </w:r>
      <w:r>
        <w:rPr/>
        <w:t>trăm</w:t>
      </w:r>
      <w:r>
        <w:rPr>
          <w:spacing w:val="-2"/>
        </w:rPr>
        <w:t> </w:t>
      </w:r>
      <w:r>
        <w:rPr/>
        <w:t>sáu mươi ba) đồng tạm ứng án phí đã nộp theo các Biên lai thu tạm ứng án phí, lệ phí Tòa án số AA/2016/0014159 ngày 06/7/2018 và số AA/2016/0038145 ngày 22/6/2020 của Chi cục thi hành án dân sự thị xã T. Ông Nguyễn Tấn D còn phải nộp 4.736.934 (Bốn triệu bảy trăm ba mươi sáu nghìn chín trăm ba mươi bốn) đồng.</w:t>
      </w:r>
    </w:p>
    <w:p>
      <w:pPr>
        <w:pStyle w:val="BodyText"/>
        <w:spacing w:before="120"/>
        <w:ind w:right="606" w:firstLine="707"/>
      </w:pPr>
      <w:r>
        <w:rPr/>
        <w:t>- Bị đơn bà Lê Hồng C, bà Lê Hồng K, ông Huỳnh Văn T1, ông Nguyễn Văn H phải liên đới nộp 32.332.000 (Ba mươi hai triệu ba trăm ba mươi hai nghìn) đồng; được khấu trừ 16.016.000 (Mười sáu triệu không trăm mười sáu nghìn) đồng tạm ứng án phí phản tố đã nộp theo Biên lai thu tạm ứng án phí, lệ phí Tòa án số AA/2016/0037308 ngày 15/10/2019 của Chi cục thi hành án dân sự</w:t>
      </w:r>
      <w:r>
        <w:rPr>
          <w:spacing w:val="-4"/>
        </w:rPr>
        <w:t> </w:t>
      </w:r>
      <w:r>
        <w:rPr/>
        <w:t>thị</w:t>
      </w:r>
      <w:r>
        <w:rPr>
          <w:spacing w:val="-2"/>
        </w:rPr>
        <w:t> </w:t>
      </w:r>
      <w:r>
        <w:rPr/>
        <w:t>xã</w:t>
      </w:r>
      <w:r>
        <w:rPr>
          <w:spacing w:val="-2"/>
        </w:rPr>
        <w:t> </w:t>
      </w:r>
      <w:r>
        <w:rPr/>
        <w:t>T.</w:t>
      </w:r>
      <w:r>
        <w:rPr>
          <w:spacing w:val="-3"/>
        </w:rPr>
        <w:t> </w:t>
      </w:r>
      <w:r>
        <w:rPr/>
        <w:t>Bà</w:t>
      </w:r>
      <w:r>
        <w:rPr>
          <w:spacing w:val="-3"/>
        </w:rPr>
        <w:t> </w:t>
      </w:r>
      <w:r>
        <w:rPr/>
        <w:t>Lê</w:t>
      </w:r>
      <w:r>
        <w:rPr>
          <w:spacing w:val="-2"/>
        </w:rPr>
        <w:t> </w:t>
      </w:r>
      <w:r>
        <w:rPr/>
        <w:t>Hồng</w:t>
      </w:r>
      <w:r>
        <w:rPr>
          <w:spacing w:val="-1"/>
        </w:rPr>
        <w:t> </w:t>
      </w:r>
      <w:r>
        <w:rPr/>
        <w:t>C,</w:t>
      </w:r>
      <w:r>
        <w:rPr>
          <w:spacing w:val="-3"/>
        </w:rPr>
        <w:t> </w:t>
      </w:r>
      <w:r>
        <w:rPr/>
        <w:t>bà</w:t>
      </w:r>
      <w:r>
        <w:rPr>
          <w:spacing w:val="-2"/>
        </w:rPr>
        <w:t> </w:t>
      </w:r>
      <w:r>
        <w:rPr/>
        <w:t>Lê</w:t>
      </w:r>
      <w:r>
        <w:rPr>
          <w:spacing w:val="-2"/>
        </w:rPr>
        <w:t> </w:t>
      </w:r>
      <w:r>
        <w:rPr/>
        <w:t>Hồng</w:t>
      </w:r>
      <w:r>
        <w:rPr>
          <w:spacing w:val="-1"/>
        </w:rPr>
        <w:t> </w:t>
      </w:r>
      <w:r>
        <w:rPr/>
        <w:t>K,</w:t>
      </w:r>
      <w:r>
        <w:rPr>
          <w:spacing w:val="-3"/>
        </w:rPr>
        <w:t> </w:t>
      </w:r>
      <w:r>
        <w:rPr/>
        <w:t>ông</w:t>
      </w:r>
      <w:r>
        <w:rPr>
          <w:spacing w:val="-1"/>
        </w:rPr>
        <w:t> </w:t>
      </w:r>
      <w:r>
        <w:rPr/>
        <w:t>Huỳnh</w:t>
      </w:r>
      <w:r>
        <w:rPr>
          <w:spacing w:val="-1"/>
        </w:rPr>
        <w:t> </w:t>
      </w:r>
      <w:r>
        <w:rPr/>
        <w:t>Văn</w:t>
      </w:r>
      <w:r>
        <w:rPr>
          <w:spacing w:val="-1"/>
        </w:rPr>
        <w:t> </w:t>
      </w:r>
      <w:r>
        <w:rPr/>
        <w:t>T1,</w:t>
      </w:r>
      <w:r>
        <w:rPr>
          <w:spacing w:val="-3"/>
        </w:rPr>
        <w:t> </w:t>
      </w:r>
      <w:r>
        <w:rPr/>
        <w:t>ông</w:t>
      </w:r>
      <w:r>
        <w:rPr>
          <w:spacing w:val="-1"/>
        </w:rPr>
        <w:t> </w:t>
      </w:r>
      <w:r>
        <w:rPr/>
        <w:t>Nguyễn</w:t>
      </w:r>
      <w:r>
        <w:rPr>
          <w:spacing w:val="-1"/>
        </w:rPr>
        <w:t> </w:t>
      </w:r>
      <w:r>
        <w:rPr/>
        <w:t>Văn H còn phải liên đới nộp 16.316.000 (Mười sáu triệu ba trăm mười sáu nghìn) </w:t>
      </w:r>
      <w:r>
        <w:rPr>
          <w:spacing w:val="-2"/>
        </w:rPr>
        <w:t>đồng.</w:t>
      </w:r>
    </w:p>
    <w:p>
      <w:pPr>
        <w:pStyle w:val="ListParagraph"/>
        <w:numPr>
          <w:ilvl w:val="1"/>
          <w:numId w:val="6"/>
        </w:numPr>
        <w:tabs>
          <w:tab w:pos="1365" w:val="left" w:leader="none"/>
        </w:tabs>
        <w:spacing w:line="322" w:lineRule="exact" w:before="120" w:after="0"/>
        <w:ind w:left="1365" w:right="0" w:hanging="504"/>
        <w:jc w:val="both"/>
        <w:rPr>
          <w:sz w:val="28"/>
        </w:rPr>
      </w:pPr>
      <w:r>
        <w:rPr>
          <w:sz w:val="28"/>
        </w:rPr>
        <w:t>Án</w:t>
      </w:r>
      <w:r>
        <w:rPr>
          <w:spacing w:val="9"/>
          <w:sz w:val="28"/>
        </w:rPr>
        <w:t> </w:t>
      </w:r>
      <w:r>
        <w:rPr>
          <w:sz w:val="28"/>
        </w:rPr>
        <w:t>phí</w:t>
      </w:r>
      <w:r>
        <w:rPr>
          <w:spacing w:val="9"/>
          <w:sz w:val="28"/>
        </w:rPr>
        <w:t> </w:t>
      </w:r>
      <w:r>
        <w:rPr>
          <w:sz w:val="28"/>
        </w:rPr>
        <w:t>dân</w:t>
      </w:r>
      <w:r>
        <w:rPr>
          <w:spacing w:val="10"/>
          <w:sz w:val="28"/>
        </w:rPr>
        <w:t> </w:t>
      </w:r>
      <w:r>
        <w:rPr>
          <w:sz w:val="28"/>
        </w:rPr>
        <w:t>sự</w:t>
      </w:r>
      <w:r>
        <w:rPr>
          <w:spacing w:val="7"/>
          <w:sz w:val="28"/>
        </w:rPr>
        <w:t> </w:t>
      </w:r>
      <w:r>
        <w:rPr>
          <w:sz w:val="28"/>
        </w:rPr>
        <w:t>phúc</w:t>
      </w:r>
      <w:r>
        <w:rPr>
          <w:spacing w:val="9"/>
          <w:sz w:val="28"/>
        </w:rPr>
        <w:t> </w:t>
      </w:r>
      <w:r>
        <w:rPr>
          <w:sz w:val="28"/>
        </w:rPr>
        <w:t>thẩm:</w:t>
      </w:r>
      <w:r>
        <w:rPr>
          <w:spacing w:val="12"/>
          <w:sz w:val="28"/>
        </w:rPr>
        <w:t> </w:t>
      </w:r>
      <w:r>
        <w:rPr>
          <w:sz w:val="28"/>
        </w:rPr>
        <w:t>Nguyên</w:t>
      </w:r>
      <w:r>
        <w:rPr>
          <w:spacing w:val="12"/>
          <w:sz w:val="28"/>
        </w:rPr>
        <w:t> </w:t>
      </w:r>
      <w:r>
        <w:rPr>
          <w:sz w:val="28"/>
        </w:rPr>
        <w:t>đơn</w:t>
      </w:r>
      <w:r>
        <w:rPr>
          <w:spacing w:val="9"/>
          <w:sz w:val="28"/>
        </w:rPr>
        <w:t> </w:t>
      </w:r>
      <w:r>
        <w:rPr>
          <w:sz w:val="28"/>
        </w:rPr>
        <w:t>ông</w:t>
      </w:r>
      <w:r>
        <w:rPr>
          <w:spacing w:val="12"/>
          <w:sz w:val="28"/>
        </w:rPr>
        <w:t> </w:t>
      </w:r>
      <w:r>
        <w:rPr>
          <w:sz w:val="28"/>
        </w:rPr>
        <w:t>Nguyễn</w:t>
      </w:r>
      <w:r>
        <w:rPr>
          <w:spacing w:val="11"/>
          <w:sz w:val="28"/>
        </w:rPr>
        <w:t> </w:t>
      </w:r>
      <w:r>
        <w:rPr>
          <w:sz w:val="28"/>
        </w:rPr>
        <w:t>Tấn</w:t>
      </w:r>
      <w:r>
        <w:rPr>
          <w:spacing w:val="8"/>
          <w:sz w:val="28"/>
        </w:rPr>
        <w:t> </w:t>
      </w:r>
      <w:r>
        <w:rPr>
          <w:sz w:val="28"/>
        </w:rPr>
        <w:t>D</w:t>
      </w:r>
      <w:r>
        <w:rPr>
          <w:spacing w:val="9"/>
          <w:sz w:val="28"/>
        </w:rPr>
        <w:t> </w:t>
      </w:r>
      <w:r>
        <w:rPr>
          <w:sz w:val="28"/>
        </w:rPr>
        <w:t>phải</w:t>
      </w:r>
      <w:r>
        <w:rPr>
          <w:spacing w:val="10"/>
          <w:sz w:val="28"/>
        </w:rPr>
        <w:t> </w:t>
      </w:r>
      <w:r>
        <w:rPr>
          <w:spacing w:val="-4"/>
          <w:sz w:val="28"/>
        </w:rPr>
        <w:t>chịu</w:t>
      </w:r>
    </w:p>
    <w:p>
      <w:pPr>
        <w:pStyle w:val="BodyText"/>
        <w:spacing w:before="0"/>
        <w:ind w:right="607"/>
      </w:pPr>
      <w:r>
        <w:rPr/>
        <w:t>300.000 (Ba trăm nghìn) đồng, được khấu trừ vào tiền tạm ứng án phí đã nộp theo Biên lai thu số 0051615 ngày</w:t>
      </w:r>
      <w:r>
        <w:rPr>
          <w:spacing w:val="-1"/>
        </w:rPr>
        <w:t> </w:t>
      </w:r>
      <w:r>
        <w:rPr/>
        <w:t>27/8/2020 của Chi cục</w:t>
      </w:r>
      <w:r>
        <w:rPr>
          <w:spacing w:val="-1"/>
        </w:rPr>
        <w:t> </w:t>
      </w:r>
      <w:r>
        <w:rPr/>
        <w:t>Thi</w:t>
      </w:r>
      <w:r>
        <w:rPr>
          <w:spacing w:val="-2"/>
        </w:rPr>
        <w:t> </w:t>
      </w:r>
      <w:r>
        <w:rPr/>
        <w:t>hành án dân sự thị xã T, tỉnh Bình Dương.</w:t>
      </w:r>
    </w:p>
    <w:p>
      <w:pPr>
        <w:pStyle w:val="BodyText"/>
        <w:spacing w:before="121"/>
        <w:ind w:left="86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after="0"/>
        <w:sectPr>
          <w:pgSz w:w="11910" w:h="16850"/>
          <w:pgMar w:header="0" w:footer="1030" w:top="1060" w:bottom="1260" w:left="1560" w:right="520"/>
        </w:sectPr>
      </w:pPr>
    </w:p>
    <w:p>
      <w:pPr>
        <w:spacing w:line="275" w:lineRule="exact" w:before="123"/>
        <w:ind w:left="465" w:right="0" w:firstLine="0"/>
        <w:jc w:val="left"/>
        <w:rPr>
          <w:b/>
          <w:i/>
          <w:sz w:val="24"/>
        </w:rPr>
      </w:pPr>
      <w:r>
        <w:rPr>
          <w:b/>
          <w:i/>
          <w:sz w:val="24"/>
        </w:rPr>
        <w:t>Nơi </w:t>
      </w:r>
      <w:r>
        <w:rPr>
          <w:b/>
          <w:i/>
          <w:spacing w:val="-2"/>
          <w:sz w:val="24"/>
        </w:rPr>
        <w:t>nhận:</w:t>
      </w:r>
    </w:p>
    <w:p>
      <w:pPr>
        <w:pStyle w:val="ListParagraph"/>
        <w:numPr>
          <w:ilvl w:val="0"/>
          <w:numId w:val="7"/>
        </w:numPr>
        <w:tabs>
          <w:tab w:pos="589" w:val="left" w:leader="none"/>
        </w:tabs>
        <w:spacing w:line="251" w:lineRule="exact" w:before="0" w:after="0"/>
        <w:ind w:left="589" w:right="0" w:hanging="124"/>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7"/>
        </w:numPr>
        <w:tabs>
          <w:tab w:pos="589" w:val="left" w:leader="none"/>
        </w:tabs>
        <w:spacing w:line="252" w:lineRule="exact" w:before="0" w:after="0"/>
        <w:ind w:left="589" w:right="0" w:hanging="124"/>
        <w:jc w:val="left"/>
        <w:rPr>
          <w:sz w:val="22"/>
        </w:rPr>
      </w:pPr>
      <w:r>
        <w:rPr>
          <w:sz w:val="22"/>
        </w:rPr>
        <w:t>TAND</w:t>
      </w:r>
      <w:r>
        <w:rPr>
          <w:spacing w:val="-2"/>
          <w:sz w:val="22"/>
        </w:rPr>
        <w:t> </w:t>
      </w:r>
      <w:r>
        <w:rPr>
          <w:sz w:val="22"/>
        </w:rPr>
        <w:t>thị</w:t>
      </w:r>
      <w:r>
        <w:rPr>
          <w:spacing w:val="-1"/>
          <w:sz w:val="22"/>
        </w:rPr>
        <w:t> </w:t>
      </w:r>
      <w:r>
        <w:rPr>
          <w:sz w:val="22"/>
        </w:rPr>
        <w:t>xã</w:t>
      </w:r>
      <w:r>
        <w:rPr>
          <w:spacing w:val="-2"/>
          <w:sz w:val="22"/>
        </w:rPr>
        <w:t> </w:t>
      </w:r>
      <w:r>
        <w:rPr>
          <w:spacing w:val="-5"/>
          <w:sz w:val="22"/>
        </w:rPr>
        <w:t>T;</w:t>
      </w:r>
    </w:p>
    <w:p>
      <w:pPr>
        <w:pStyle w:val="ListParagraph"/>
        <w:numPr>
          <w:ilvl w:val="0"/>
          <w:numId w:val="7"/>
        </w:numPr>
        <w:tabs>
          <w:tab w:pos="591" w:val="left" w:leader="none"/>
        </w:tabs>
        <w:spacing w:line="252" w:lineRule="exact" w:before="2" w:after="0"/>
        <w:ind w:left="591" w:right="0" w:hanging="126"/>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thị</w:t>
      </w:r>
      <w:r>
        <w:rPr>
          <w:spacing w:val="-1"/>
          <w:sz w:val="22"/>
        </w:rPr>
        <w:t> </w:t>
      </w:r>
      <w:r>
        <w:rPr>
          <w:sz w:val="22"/>
        </w:rPr>
        <w:t>xã</w:t>
      </w:r>
      <w:r>
        <w:rPr>
          <w:spacing w:val="-3"/>
          <w:sz w:val="22"/>
        </w:rPr>
        <w:t> </w:t>
      </w:r>
      <w:r>
        <w:rPr>
          <w:spacing w:val="-5"/>
          <w:sz w:val="22"/>
        </w:rPr>
        <w:t>T;</w:t>
      </w:r>
    </w:p>
    <w:p>
      <w:pPr>
        <w:pStyle w:val="ListParagraph"/>
        <w:numPr>
          <w:ilvl w:val="0"/>
          <w:numId w:val="7"/>
        </w:numPr>
        <w:tabs>
          <w:tab w:pos="569" w:val="left" w:leader="none"/>
        </w:tabs>
        <w:spacing w:line="252" w:lineRule="exact" w:before="0" w:after="0"/>
        <w:ind w:left="569" w:right="0" w:hanging="104"/>
        <w:jc w:val="left"/>
        <w:rPr>
          <w:sz w:val="18"/>
        </w:rPr>
      </w:pPr>
      <w:r>
        <w:rPr>
          <w:sz w:val="22"/>
        </w:rPr>
        <w:t>Các</w:t>
      </w:r>
      <w:r>
        <w:rPr>
          <w:spacing w:val="-2"/>
          <w:sz w:val="22"/>
        </w:rPr>
        <w:t> </w:t>
      </w:r>
      <w:r>
        <w:rPr>
          <w:sz w:val="22"/>
        </w:rPr>
        <w:t>đương</w:t>
      </w:r>
      <w:r>
        <w:rPr>
          <w:spacing w:val="-4"/>
          <w:sz w:val="22"/>
        </w:rPr>
        <w:t> </w:t>
      </w:r>
      <w:r>
        <w:rPr>
          <w:spacing w:val="-5"/>
          <w:sz w:val="22"/>
        </w:rPr>
        <w:t>sự;</w:t>
      </w:r>
    </w:p>
    <w:p>
      <w:pPr>
        <w:pStyle w:val="ListParagraph"/>
        <w:numPr>
          <w:ilvl w:val="0"/>
          <w:numId w:val="7"/>
        </w:numPr>
        <w:tabs>
          <w:tab w:pos="589" w:val="left" w:leader="none"/>
        </w:tabs>
        <w:spacing w:line="252" w:lineRule="exact" w:before="1" w:after="0"/>
        <w:ind w:left="589" w:right="0" w:hanging="124"/>
        <w:jc w:val="left"/>
        <w:rPr>
          <w:sz w:val="22"/>
        </w:rPr>
      </w:pPr>
      <w:r>
        <w:rPr>
          <w:sz w:val="22"/>
        </w:rPr>
        <w:t>Tổ</w:t>
      </w:r>
      <w:r>
        <w:rPr>
          <w:spacing w:val="-1"/>
          <w:sz w:val="22"/>
        </w:rPr>
        <w:t> </w:t>
      </w:r>
      <w:r>
        <w:rPr>
          <w:spacing w:val="-2"/>
          <w:sz w:val="22"/>
        </w:rPr>
        <w:t>HCTP;</w:t>
      </w:r>
    </w:p>
    <w:p>
      <w:pPr>
        <w:pStyle w:val="ListParagraph"/>
        <w:numPr>
          <w:ilvl w:val="0"/>
          <w:numId w:val="7"/>
        </w:numPr>
        <w:tabs>
          <w:tab w:pos="589" w:val="left" w:leader="none"/>
        </w:tabs>
        <w:spacing w:line="252" w:lineRule="exact" w:before="0" w:after="0"/>
        <w:ind w:left="589" w:right="0" w:hanging="124"/>
        <w:jc w:val="left"/>
        <w:rPr>
          <w:sz w:val="22"/>
        </w:rPr>
      </w:pPr>
      <w:r>
        <w:rPr>
          <w:sz w:val="22"/>
        </w:rPr>
        <w:t>Lưu:</w:t>
      </w:r>
      <w:r>
        <w:rPr>
          <w:spacing w:val="-3"/>
          <w:sz w:val="22"/>
        </w:rPr>
        <w:t> </w:t>
      </w:r>
      <w:r>
        <w:rPr>
          <w:sz w:val="22"/>
        </w:rPr>
        <w:t>Tòa</w:t>
      </w:r>
      <w:r>
        <w:rPr>
          <w:spacing w:val="-1"/>
          <w:sz w:val="22"/>
        </w:rPr>
        <w:t> </w:t>
      </w:r>
      <w:r>
        <w:rPr>
          <w:sz w:val="22"/>
        </w:rPr>
        <w:t>DS,</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126"/>
        <w:ind w:left="506" w:right="0" w:hanging="41"/>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5"/>
          <w:sz w:val="26"/>
        </w:rPr>
        <w:t> </w:t>
      </w:r>
      <w:r>
        <w:rPr>
          <w:b/>
          <w:sz w:val="26"/>
        </w:rPr>
        <w:t>PHÚC</w:t>
      </w:r>
      <w:r>
        <w:rPr>
          <w:b/>
          <w:spacing w:val="-8"/>
          <w:sz w:val="26"/>
        </w:rPr>
        <w:t> </w:t>
      </w:r>
      <w:r>
        <w:rPr>
          <w:b/>
          <w:sz w:val="26"/>
        </w:rPr>
        <w:t>THẨM THẨM PHÁN - CHỦ TỌA PHIÊN TOÀ</w:t>
      </w:r>
    </w:p>
    <w:p>
      <w:pPr>
        <w:pStyle w:val="BodyText"/>
        <w:spacing w:before="0"/>
        <w:ind w:left="0"/>
        <w:jc w:val="left"/>
        <w:rPr>
          <w:b/>
          <w:sz w:val="26"/>
        </w:rPr>
      </w:pPr>
    </w:p>
    <w:p>
      <w:pPr>
        <w:pStyle w:val="BodyText"/>
        <w:spacing w:before="0"/>
        <w:ind w:left="0"/>
        <w:jc w:val="left"/>
        <w:rPr>
          <w:b/>
          <w:sz w:val="26"/>
        </w:rPr>
      </w:pPr>
    </w:p>
    <w:p>
      <w:pPr>
        <w:pStyle w:val="BodyText"/>
        <w:spacing w:before="0"/>
        <w:ind w:left="0"/>
        <w:jc w:val="left"/>
        <w:rPr>
          <w:b/>
          <w:sz w:val="26"/>
        </w:rPr>
      </w:pPr>
    </w:p>
    <w:p>
      <w:pPr>
        <w:pStyle w:val="BodyText"/>
        <w:spacing w:before="0"/>
        <w:ind w:left="0"/>
        <w:jc w:val="left"/>
        <w:rPr>
          <w:b/>
          <w:sz w:val="26"/>
        </w:rPr>
      </w:pPr>
    </w:p>
    <w:p>
      <w:pPr>
        <w:pStyle w:val="BodyText"/>
        <w:spacing w:before="113"/>
        <w:ind w:left="0"/>
        <w:jc w:val="left"/>
        <w:rPr>
          <w:b/>
          <w:sz w:val="26"/>
        </w:rPr>
      </w:pPr>
    </w:p>
    <w:p>
      <w:pPr>
        <w:spacing w:before="1"/>
        <w:ind w:left="460" w:right="0" w:firstLine="0"/>
        <w:jc w:val="center"/>
        <w:rPr>
          <w:b/>
          <w:sz w:val="28"/>
        </w:rPr>
      </w:pPr>
      <w:r>
        <w:rPr>
          <w:b/>
          <w:sz w:val="28"/>
        </w:rPr>
        <w:t>Đào</w:t>
      </w:r>
      <w:r>
        <w:rPr>
          <w:b/>
          <w:spacing w:val="-3"/>
          <w:sz w:val="28"/>
        </w:rPr>
        <w:t> </w:t>
      </w:r>
      <w:r>
        <w:rPr>
          <w:b/>
          <w:sz w:val="28"/>
        </w:rPr>
        <w:t>Minh</w:t>
      </w:r>
      <w:r>
        <w:rPr>
          <w:b/>
          <w:spacing w:val="-3"/>
          <w:sz w:val="28"/>
        </w:rPr>
        <w:t> </w:t>
      </w:r>
      <w:r>
        <w:rPr>
          <w:b/>
          <w:spacing w:val="-5"/>
          <w:sz w:val="28"/>
        </w:rPr>
        <w:t>Đa</w:t>
      </w:r>
    </w:p>
    <w:sectPr>
      <w:type w:val="continuous"/>
      <w:pgSz w:w="11910" w:h="16850"/>
      <w:pgMar w:header="0" w:footer="1030" w:top="1200" w:bottom="280" w:left="1560" w:right="520"/>
      <w:cols w:num="2" w:equalWidth="0">
        <w:col w:w="3003" w:space="1614"/>
        <w:col w:w="521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489536">
              <wp:simplePos x="0" y="0"/>
              <wp:positionH relativeFrom="page">
                <wp:posOffset>3885565</wp:posOffset>
              </wp:positionH>
              <wp:positionV relativeFrom="page">
                <wp:posOffset>9876061</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50012pt;margin-top:777.642639pt;width:13pt;height:15.3pt;mso-position-horizontal-relative:page;mso-position-vertical-relative:page;z-index:-15826944"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4</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90" w:hanging="125"/>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40" w:hanging="125"/>
      </w:pPr>
      <w:rPr>
        <w:rFonts w:hint="default"/>
        <w:lang w:val="vi" w:eastAsia="en-US" w:bidi="ar-SA"/>
      </w:rPr>
    </w:lvl>
    <w:lvl w:ilvl="2">
      <w:start w:val="0"/>
      <w:numFmt w:val="bullet"/>
      <w:lvlText w:val="•"/>
      <w:lvlJc w:val="left"/>
      <w:pPr>
        <w:ind w:left="1080" w:hanging="125"/>
      </w:pPr>
      <w:rPr>
        <w:rFonts w:hint="default"/>
        <w:lang w:val="vi" w:eastAsia="en-US" w:bidi="ar-SA"/>
      </w:rPr>
    </w:lvl>
    <w:lvl w:ilvl="3">
      <w:start w:val="0"/>
      <w:numFmt w:val="bullet"/>
      <w:lvlText w:val="•"/>
      <w:lvlJc w:val="left"/>
      <w:pPr>
        <w:ind w:left="1320" w:hanging="125"/>
      </w:pPr>
      <w:rPr>
        <w:rFonts w:hint="default"/>
        <w:lang w:val="vi" w:eastAsia="en-US" w:bidi="ar-SA"/>
      </w:rPr>
    </w:lvl>
    <w:lvl w:ilvl="4">
      <w:start w:val="0"/>
      <w:numFmt w:val="bullet"/>
      <w:lvlText w:val="•"/>
      <w:lvlJc w:val="left"/>
      <w:pPr>
        <w:ind w:left="1560" w:hanging="125"/>
      </w:pPr>
      <w:rPr>
        <w:rFonts w:hint="default"/>
        <w:lang w:val="vi" w:eastAsia="en-US" w:bidi="ar-SA"/>
      </w:rPr>
    </w:lvl>
    <w:lvl w:ilvl="5">
      <w:start w:val="0"/>
      <w:numFmt w:val="bullet"/>
      <w:lvlText w:val="•"/>
      <w:lvlJc w:val="left"/>
      <w:pPr>
        <w:ind w:left="1801" w:hanging="125"/>
      </w:pPr>
      <w:rPr>
        <w:rFonts w:hint="default"/>
        <w:lang w:val="vi" w:eastAsia="en-US" w:bidi="ar-SA"/>
      </w:rPr>
    </w:lvl>
    <w:lvl w:ilvl="6">
      <w:start w:val="0"/>
      <w:numFmt w:val="bullet"/>
      <w:lvlText w:val="•"/>
      <w:lvlJc w:val="left"/>
      <w:pPr>
        <w:ind w:left="2041" w:hanging="125"/>
      </w:pPr>
      <w:rPr>
        <w:rFonts w:hint="default"/>
        <w:lang w:val="vi" w:eastAsia="en-US" w:bidi="ar-SA"/>
      </w:rPr>
    </w:lvl>
    <w:lvl w:ilvl="7">
      <w:start w:val="0"/>
      <w:numFmt w:val="bullet"/>
      <w:lvlText w:val="•"/>
      <w:lvlJc w:val="left"/>
      <w:pPr>
        <w:ind w:left="2281" w:hanging="125"/>
      </w:pPr>
      <w:rPr>
        <w:rFonts w:hint="default"/>
        <w:lang w:val="vi" w:eastAsia="en-US" w:bidi="ar-SA"/>
      </w:rPr>
    </w:lvl>
    <w:lvl w:ilvl="8">
      <w:start w:val="0"/>
      <w:numFmt w:val="bullet"/>
      <w:lvlText w:val="•"/>
      <w:lvlJc w:val="left"/>
      <w:pPr>
        <w:ind w:left="2521" w:hanging="125"/>
      </w:pPr>
      <w:rPr>
        <w:rFonts w:hint="default"/>
        <w:lang w:val="vi" w:eastAsia="en-US" w:bidi="ar-SA"/>
      </w:rPr>
    </w:lvl>
  </w:abstractNum>
  <w:abstractNum w:abstractNumId="5">
    <w:multiLevelType w:val="hybridMultilevel"/>
    <w:lvl w:ilvl="0">
      <w:start w:val="1"/>
      <w:numFmt w:val="decimal"/>
      <w:lvlText w:val="%1."/>
      <w:lvlJc w:val="left"/>
      <w:pPr>
        <w:ind w:left="14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42" w:hanging="4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282" w:hanging="493"/>
      </w:pPr>
      <w:rPr>
        <w:rFonts w:hint="default"/>
        <w:lang w:val="vi" w:eastAsia="en-US" w:bidi="ar-SA"/>
      </w:rPr>
    </w:lvl>
    <w:lvl w:ilvl="3">
      <w:start w:val="0"/>
      <w:numFmt w:val="bullet"/>
      <w:lvlText w:val="•"/>
      <w:lvlJc w:val="left"/>
      <w:pPr>
        <w:ind w:left="3225" w:hanging="493"/>
      </w:pPr>
      <w:rPr>
        <w:rFonts w:hint="default"/>
        <w:lang w:val="vi" w:eastAsia="en-US" w:bidi="ar-SA"/>
      </w:rPr>
    </w:lvl>
    <w:lvl w:ilvl="4">
      <w:start w:val="0"/>
      <w:numFmt w:val="bullet"/>
      <w:lvlText w:val="•"/>
      <w:lvlJc w:val="left"/>
      <w:pPr>
        <w:ind w:left="4168" w:hanging="493"/>
      </w:pPr>
      <w:rPr>
        <w:rFonts w:hint="default"/>
        <w:lang w:val="vi" w:eastAsia="en-US" w:bidi="ar-SA"/>
      </w:rPr>
    </w:lvl>
    <w:lvl w:ilvl="5">
      <w:start w:val="0"/>
      <w:numFmt w:val="bullet"/>
      <w:lvlText w:val="•"/>
      <w:lvlJc w:val="left"/>
      <w:pPr>
        <w:ind w:left="5111" w:hanging="493"/>
      </w:pPr>
      <w:rPr>
        <w:rFonts w:hint="default"/>
        <w:lang w:val="vi" w:eastAsia="en-US" w:bidi="ar-SA"/>
      </w:rPr>
    </w:lvl>
    <w:lvl w:ilvl="6">
      <w:start w:val="0"/>
      <w:numFmt w:val="bullet"/>
      <w:lvlText w:val="•"/>
      <w:lvlJc w:val="left"/>
      <w:pPr>
        <w:ind w:left="6054" w:hanging="493"/>
      </w:pPr>
      <w:rPr>
        <w:rFonts w:hint="default"/>
        <w:lang w:val="vi" w:eastAsia="en-US" w:bidi="ar-SA"/>
      </w:rPr>
    </w:lvl>
    <w:lvl w:ilvl="7">
      <w:start w:val="0"/>
      <w:numFmt w:val="bullet"/>
      <w:lvlText w:val="•"/>
      <w:lvlJc w:val="left"/>
      <w:pPr>
        <w:ind w:left="6997" w:hanging="493"/>
      </w:pPr>
      <w:rPr>
        <w:rFonts w:hint="default"/>
        <w:lang w:val="vi" w:eastAsia="en-US" w:bidi="ar-SA"/>
      </w:rPr>
    </w:lvl>
    <w:lvl w:ilvl="8">
      <w:start w:val="0"/>
      <w:numFmt w:val="bullet"/>
      <w:lvlText w:val="•"/>
      <w:lvlJc w:val="left"/>
      <w:pPr>
        <w:ind w:left="7940" w:hanging="493"/>
      </w:pPr>
      <w:rPr>
        <w:rFonts w:hint="default"/>
        <w:lang w:val="vi" w:eastAsia="en-US" w:bidi="ar-SA"/>
      </w:rPr>
    </w:lvl>
  </w:abstractNum>
  <w:abstractNum w:abstractNumId="4">
    <w:multiLevelType w:val="hybridMultilevel"/>
    <w:lvl w:ilvl="0">
      <w:start w:val="0"/>
      <w:numFmt w:val="bullet"/>
      <w:lvlText w:val="-"/>
      <w:lvlJc w:val="left"/>
      <w:pPr>
        <w:ind w:left="14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45" w:hanging="164"/>
      </w:pPr>
      <w:rPr>
        <w:rFonts w:hint="default"/>
        <w:lang w:val="vi" w:eastAsia="en-US" w:bidi="ar-SA"/>
      </w:rPr>
    </w:lvl>
    <w:lvl w:ilvl="4">
      <w:start w:val="0"/>
      <w:numFmt w:val="bullet"/>
      <w:lvlText w:val="•"/>
      <w:lvlJc w:val="left"/>
      <w:pPr>
        <w:ind w:left="4014"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51" w:hanging="164"/>
      </w:pPr>
      <w:rPr>
        <w:rFonts w:hint="default"/>
        <w:lang w:val="vi" w:eastAsia="en-US" w:bidi="ar-SA"/>
      </w:rPr>
    </w:lvl>
    <w:lvl w:ilvl="7">
      <w:start w:val="0"/>
      <w:numFmt w:val="bullet"/>
      <w:lvlText w:val="•"/>
      <w:lvlJc w:val="left"/>
      <w:pPr>
        <w:ind w:left="6920" w:hanging="164"/>
      </w:pPr>
      <w:rPr>
        <w:rFonts w:hint="default"/>
        <w:lang w:val="vi" w:eastAsia="en-US" w:bidi="ar-SA"/>
      </w:rPr>
    </w:lvl>
    <w:lvl w:ilvl="8">
      <w:start w:val="0"/>
      <w:numFmt w:val="bullet"/>
      <w:lvlText w:val="•"/>
      <w:lvlJc w:val="left"/>
      <w:pPr>
        <w:ind w:left="7889" w:hanging="164"/>
      </w:pPr>
      <w:rPr>
        <w:rFonts w:hint="default"/>
        <w:lang w:val="vi" w:eastAsia="en-US" w:bidi="ar-SA"/>
      </w:rPr>
    </w:lvl>
  </w:abstractNum>
  <w:abstractNum w:abstractNumId="3">
    <w:multiLevelType w:val="hybridMultilevel"/>
    <w:lvl w:ilvl="0">
      <w:start w:val="1"/>
      <w:numFmt w:val="decimal"/>
      <w:lvlText w:val="[%1]"/>
      <w:lvlJc w:val="left"/>
      <w:pPr>
        <w:ind w:left="142" w:hanging="41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8" w:hanging="416"/>
      </w:pPr>
      <w:rPr>
        <w:rFonts w:hint="default"/>
        <w:lang w:val="vi" w:eastAsia="en-US" w:bidi="ar-SA"/>
      </w:rPr>
    </w:lvl>
    <w:lvl w:ilvl="2">
      <w:start w:val="0"/>
      <w:numFmt w:val="bullet"/>
      <w:lvlText w:val="•"/>
      <w:lvlJc w:val="left"/>
      <w:pPr>
        <w:ind w:left="2077" w:hanging="416"/>
      </w:pPr>
      <w:rPr>
        <w:rFonts w:hint="default"/>
        <w:lang w:val="vi" w:eastAsia="en-US" w:bidi="ar-SA"/>
      </w:rPr>
    </w:lvl>
    <w:lvl w:ilvl="3">
      <w:start w:val="0"/>
      <w:numFmt w:val="bullet"/>
      <w:lvlText w:val="•"/>
      <w:lvlJc w:val="left"/>
      <w:pPr>
        <w:ind w:left="3045" w:hanging="416"/>
      </w:pPr>
      <w:rPr>
        <w:rFonts w:hint="default"/>
        <w:lang w:val="vi" w:eastAsia="en-US" w:bidi="ar-SA"/>
      </w:rPr>
    </w:lvl>
    <w:lvl w:ilvl="4">
      <w:start w:val="0"/>
      <w:numFmt w:val="bullet"/>
      <w:lvlText w:val="•"/>
      <w:lvlJc w:val="left"/>
      <w:pPr>
        <w:ind w:left="4014" w:hanging="416"/>
      </w:pPr>
      <w:rPr>
        <w:rFonts w:hint="default"/>
        <w:lang w:val="vi" w:eastAsia="en-US" w:bidi="ar-SA"/>
      </w:rPr>
    </w:lvl>
    <w:lvl w:ilvl="5">
      <w:start w:val="0"/>
      <w:numFmt w:val="bullet"/>
      <w:lvlText w:val="•"/>
      <w:lvlJc w:val="left"/>
      <w:pPr>
        <w:ind w:left="4983" w:hanging="416"/>
      </w:pPr>
      <w:rPr>
        <w:rFonts w:hint="default"/>
        <w:lang w:val="vi" w:eastAsia="en-US" w:bidi="ar-SA"/>
      </w:rPr>
    </w:lvl>
    <w:lvl w:ilvl="6">
      <w:start w:val="0"/>
      <w:numFmt w:val="bullet"/>
      <w:lvlText w:val="•"/>
      <w:lvlJc w:val="left"/>
      <w:pPr>
        <w:ind w:left="5951" w:hanging="416"/>
      </w:pPr>
      <w:rPr>
        <w:rFonts w:hint="default"/>
        <w:lang w:val="vi" w:eastAsia="en-US" w:bidi="ar-SA"/>
      </w:rPr>
    </w:lvl>
    <w:lvl w:ilvl="7">
      <w:start w:val="0"/>
      <w:numFmt w:val="bullet"/>
      <w:lvlText w:val="•"/>
      <w:lvlJc w:val="left"/>
      <w:pPr>
        <w:ind w:left="6920" w:hanging="416"/>
      </w:pPr>
      <w:rPr>
        <w:rFonts w:hint="default"/>
        <w:lang w:val="vi" w:eastAsia="en-US" w:bidi="ar-SA"/>
      </w:rPr>
    </w:lvl>
    <w:lvl w:ilvl="8">
      <w:start w:val="0"/>
      <w:numFmt w:val="bullet"/>
      <w:lvlText w:val="•"/>
      <w:lvlJc w:val="left"/>
      <w:pPr>
        <w:ind w:left="7889" w:hanging="416"/>
      </w:pPr>
      <w:rPr>
        <w:rFonts w:hint="default"/>
        <w:lang w:val="vi" w:eastAsia="en-US" w:bidi="ar-SA"/>
      </w:rPr>
    </w:lvl>
  </w:abstractNum>
  <w:abstractNum w:abstractNumId="2">
    <w:multiLevelType w:val="hybridMultilevel"/>
    <w:lvl w:ilvl="0">
      <w:start w:val="1"/>
      <w:numFmt w:val="decimal"/>
      <w:lvlText w:val="%1."/>
      <w:lvlJc w:val="left"/>
      <w:pPr>
        <w:ind w:left="14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8" w:hanging="300"/>
      </w:pPr>
      <w:rPr>
        <w:rFonts w:hint="default"/>
        <w:lang w:val="vi" w:eastAsia="en-US" w:bidi="ar-SA"/>
      </w:rPr>
    </w:lvl>
    <w:lvl w:ilvl="2">
      <w:start w:val="0"/>
      <w:numFmt w:val="bullet"/>
      <w:lvlText w:val="•"/>
      <w:lvlJc w:val="left"/>
      <w:pPr>
        <w:ind w:left="2077" w:hanging="300"/>
      </w:pPr>
      <w:rPr>
        <w:rFonts w:hint="default"/>
        <w:lang w:val="vi" w:eastAsia="en-US" w:bidi="ar-SA"/>
      </w:rPr>
    </w:lvl>
    <w:lvl w:ilvl="3">
      <w:start w:val="0"/>
      <w:numFmt w:val="bullet"/>
      <w:lvlText w:val="•"/>
      <w:lvlJc w:val="left"/>
      <w:pPr>
        <w:ind w:left="3045" w:hanging="300"/>
      </w:pPr>
      <w:rPr>
        <w:rFonts w:hint="default"/>
        <w:lang w:val="vi" w:eastAsia="en-US" w:bidi="ar-SA"/>
      </w:rPr>
    </w:lvl>
    <w:lvl w:ilvl="4">
      <w:start w:val="0"/>
      <w:numFmt w:val="bullet"/>
      <w:lvlText w:val="•"/>
      <w:lvlJc w:val="left"/>
      <w:pPr>
        <w:ind w:left="4014" w:hanging="300"/>
      </w:pPr>
      <w:rPr>
        <w:rFonts w:hint="default"/>
        <w:lang w:val="vi" w:eastAsia="en-US" w:bidi="ar-SA"/>
      </w:rPr>
    </w:lvl>
    <w:lvl w:ilvl="5">
      <w:start w:val="0"/>
      <w:numFmt w:val="bullet"/>
      <w:lvlText w:val="•"/>
      <w:lvlJc w:val="left"/>
      <w:pPr>
        <w:ind w:left="4983" w:hanging="300"/>
      </w:pPr>
      <w:rPr>
        <w:rFonts w:hint="default"/>
        <w:lang w:val="vi" w:eastAsia="en-US" w:bidi="ar-SA"/>
      </w:rPr>
    </w:lvl>
    <w:lvl w:ilvl="6">
      <w:start w:val="0"/>
      <w:numFmt w:val="bullet"/>
      <w:lvlText w:val="•"/>
      <w:lvlJc w:val="left"/>
      <w:pPr>
        <w:ind w:left="5951" w:hanging="300"/>
      </w:pPr>
      <w:rPr>
        <w:rFonts w:hint="default"/>
        <w:lang w:val="vi" w:eastAsia="en-US" w:bidi="ar-SA"/>
      </w:rPr>
    </w:lvl>
    <w:lvl w:ilvl="7">
      <w:start w:val="0"/>
      <w:numFmt w:val="bullet"/>
      <w:lvlText w:val="•"/>
      <w:lvlJc w:val="left"/>
      <w:pPr>
        <w:ind w:left="6920" w:hanging="300"/>
      </w:pPr>
      <w:rPr>
        <w:rFonts w:hint="default"/>
        <w:lang w:val="vi" w:eastAsia="en-US" w:bidi="ar-SA"/>
      </w:rPr>
    </w:lvl>
    <w:lvl w:ilvl="8">
      <w:start w:val="0"/>
      <w:numFmt w:val="bullet"/>
      <w:lvlText w:val="•"/>
      <w:lvlJc w:val="left"/>
      <w:pPr>
        <w:ind w:left="7889" w:hanging="300"/>
      </w:pPr>
      <w:rPr>
        <w:rFonts w:hint="default"/>
        <w:lang w:val="vi" w:eastAsia="en-US" w:bidi="ar-SA"/>
      </w:rPr>
    </w:lvl>
  </w:abstractNum>
  <w:abstractNum w:abstractNumId="1">
    <w:multiLevelType w:val="hybridMultilevel"/>
    <w:lvl w:ilvl="0">
      <w:start w:val="0"/>
      <w:numFmt w:val="bullet"/>
      <w:lvlText w:val="*"/>
      <w:lvlJc w:val="left"/>
      <w:pPr>
        <w:ind w:left="142" w:hanging="219"/>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08" w:hanging="219"/>
      </w:pPr>
      <w:rPr>
        <w:rFonts w:hint="default"/>
        <w:lang w:val="vi" w:eastAsia="en-US" w:bidi="ar-SA"/>
      </w:rPr>
    </w:lvl>
    <w:lvl w:ilvl="2">
      <w:start w:val="0"/>
      <w:numFmt w:val="bullet"/>
      <w:lvlText w:val="•"/>
      <w:lvlJc w:val="left"/>
      <w:pPr>
        <w:ind w:left="2077" w:hanging="219"/>
      </w:pPr>
      <w:rPr>
        <w:rFonts w:hint="default"/>
        <w:lang w:val="vi" w:eastAsia="en-US" w:bidi="ar-SA"/>
      </w:rPr>
    </w:lvl>
    <w:lvl w:ilvl="3">
      <w:start w:val="0"/>
      <w:numFmt w:val="bullet"/>
      <w:lvlText w:val="•"/>
      <w:lvlJc w:val="left"/>
      <w:pPr>
        <w:ind w:left="3045" w:hanging="219"/>
      </w:pPr>
      <w:rPr>
        <w:rFonts w:hint="default"/>
        <w:lang w:val="vi" w:eastAsia="en-US" w:bidi="ar-SA"/>
      </w:rPr>
    </w:lvl>
    <w:lvl w:ilvl="4">
      <w:start w:val="0"/>
      <w:numFmt w:val="bullet"/>
      <w:lvlText w:val="•"/>
      <w:lvlJc w:val="left"/>
      <w:pPr>
        <w:ind w:left="4014" w:hanging="219"/>
      </w:pPr>
      <w:rPr>
        <w:rFonts w:hint="default"/>
        <w:lang w:val="vi" w:eastAsia="en-US" w:bidi="ar-SA"/>
      </w:rPr>
    </w:lvl>
    <w:lvl w:ilvl="5">
      <w:start w:val="0"/>
      <w:numFmt w:val="bullet"/>
      <w:lvlText w:val="•"/>
      <w:lvlJc w:val="left"/>
      <w:pPr>
        <w:ind w:left="4983" w:hanging="219"/>
      </w:pPr>
      <w:rPr>
        <w:rFonts w:hint="default"/>
        <w:lang w:val="vi" w:eastAsia="en-US" w:bidi="ar-SA"/>
      </w:rPr>
    </w:lvl>
    <w:lvl w:ilvl="6">
      <w:start w:val="0"/>
      <w:numFmt w:val="bullet"/>
      <w:lvlText w:val="•"/>
      <w:lvlJc w:val="left"/>
      <w:pPr>
        <w:ind w:left="5951" w:hanging="219"/>
      </w:pPr>
      <w:rPr>
        <w:rFonts w:hint="default"/>
        <w:lang w:val="vi" w:eastAsia="en-US" w:bidi="ar-SA"/>
      </w:rPr>
    </w:lvl>
    <w:lvl w:ilvl="7">
      <w:start w:val="0"/>
      <w:numFmt w:val="bullet"/>
      <w:lvlText w:val="•"/>
      <w:lvlJc w:val="left"/>
      <w:pPr>
        <w:ind w:left="6920" w:hanging="219"/>
      </w:pPr>
      <w:rPr>
        <w:rFonts w:hint="default"/>
        <w:lang w:val="vi" w:eastAsia="en-US" w:bidi="ar-SA"/>
      </w:rPr>
    </w:lvl>
    <w:lvl w:ilvl="8">
      <w:start w:val="0"/>
      <w:numFmt w:val="bullet"/>
      <w:lvlText w:val="•"/>
      <w:lvlJc w:val="left"/>
      <w:pPr>
        <w:ind w:left="7889" w:hanging="219"/>
      </w:pPr>
      <w:rPr>
        <w:rFonts w:hint="default"/>
        <w:lang w:val="vi" w:eastAsia="en-US" w:bidi="ar-SA"/>
      </w:rPr>
    </w:lvl>
  </w:abstractNum>
  <w:abstractNum w:abstractNumId="0">
    <w:multiLevelType w:val="hybridMultilevel"/>
    <w:lvl w:ilvl="0">
      <w:start w:val="0"/>
      <w:numFmt w:val="bullet"/>
      <w:lvlText w:val="-"/>
      <w:lvlJc w:val="left"/>
      <w:pPr>
        <w:ind w:left="142" w:hanging="188"/>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08" w:hanging="188"/>
      </w:pPr>
      <w:rPr>
        <w:rFonts w:hint="default"/>
        <w:lang w:val="vi" w:eastAsia="en-US" w:bidi="ar-SA"/>
      </w:rPr>
    </w:lvl>
    <w:lvl w:ilvl="2">
      <w:start w:val="0"/>
      <w:numFmt w:val="bullet"/>
      <w:lvlText w:val="•"/>
      <w:lvlJc w:val="left"/>
      <w:pPr>
        <w:ind w:left="2077" w:hanging="188"/>
      </w:pPr>
      <w:rPr>
        <w:rFonts w:hint="default"/>
        <w:lang w:val="vi" w:eastAsia="en-US" w:bidi="ar-SA"/>
      </w:rPr>
    </w:lvl>
    <w:lvl w:ilvl="3">
      <w:start w:val="0"/>
      <w:numFmt w:val="bullet"/>
      <w:lvlText w:val="•"/>
      <w:lvlJc w:val="left"/>
      <w:pPr>
        <w:ind w:left="3045" w:hanging="188"/>
      </w:pPr>
      <w:rPr>
        <w:rFonts w:hint="default"/>
        <w:lang w:val="vi" w:eastAsia="en-US" w:bidi="ar-SA"/>
      </w:rPr>
    </w:lvl>
    <w:lvl w:ilvl="4">
      <w:start w:val="0"/>
      <w:numFmt w:val="bullet"/>
      <w:lvlText w:val="•"/>
      <w:lvlJc w:val="left"/>
      <w:pPr>
        <w:ind w:left="4014" w:hanging="188"/>
      </w:pPr>
      <w:rPr>
        <w:rFonts w:hint="default"/>
        <w:lang w:val="vi" w:eastAsia="en-US" w:bidi="ar-SA"/>
      </w:rPr>
    </w:lvl>
    <w:lvl w:ilvl="5">
      <w:start w:val="0"/>
      <w:numFmt w:val="bullet"/>
      <w:lvlText w:val="•"/>
      <w:lvlJc w:val="left"/>
      <w:pPr>
        <w:ind w:left="4983" w:hanging="188"/>
      </w:pPr>
      <w:rPr>
        <w:rFonts w:hint="default"/>
        <w:lang w:val="vi" w:eastAsia="en-US" w:bidi="ar-SA"/>
      </w:rPr>
    </w:lvl>
    <w:lvl w:ilvl="6">
      <w:start w:val="0"/>
      <w:numFmt w:val="bullet"/>
      <w:lvlText w:val="•"/>
      <w:lvlJc w:val="left"/>
      <w:pPr>
        <w:ind w:left="5951" w:hanging="188"/>
      </w:pPr>
      <w:rPr>
        <w:rFonts w:hint="default"/>
        <w:lang w:val="vi" w:eastAsia="en-US" w:bidi="ar-SA"/>
      </w:rPr>
    </w:lvl>
    <w:lvl w:ilvl="7">
      <w:start w:val="0"/>
      <w:numFmt w:val="bullet"/>
      <w:lvlText w:val="•"/>
      <w:lvlJc w:val="left"/>
      <w:pPr>
        <w:ind w:left="6920" w:hanging="188"/>
      </w:pPr>
      <w:rPr>
        <w:rFonts w:hint="default"/>
        <w:lang w:val="vi" w:eastAsia="en-US" w:bidi="ar-SA"/>
      </w:rPr>
    </w:lvl>
    <w:lvl w:ilvl="8">
      <w:start w:val="0"/>
      <w:numFmt w:val="bullet"/>
      <w:lvlText w:val="•"/>
      <w:lvlJc w:val="left"/>
      <w:pPr>
        <w:ind w:left="7889" w:hanging="18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142" w:firstLine="71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42" w:firstLine="71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dc:creator>
  <dc:title>TÒA ÁN NHÂN DÂN          CỘNG HÒA XÃ HỘI CHỦ NGHĨA VIỆT NAM</dc:title>
  <dcterms:created xsi:type="dcterms:W3CDTF">2024-06-23T14:19:36Z</dcterms:created>
  <dcterms:modified xsi:type="dcterms:W3CDTF">2024-06-23T14:19:36Z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2010</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