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b6bc7573a840d0" /><Relationship Type="http://schemas.openxmlformats.org/package/2006/relationships/metadata/core-properties" Target="/docProps/core.xml" Id="R9e4ade473cb24e8e" /><Relationship Type="http://schemas.openxmlformats.org/officeDocument/2006/relationships/extended-properties" Target="/docProps/app.xml" Id="Rd0454a36efa24b82" /><Relationship Type="http://schemas.openxmlformats.org/officeDocument/2006/relationships/custom-properties" Target="/docProps/custom.xml" Id="R08e3902a922349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7" w:right="147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ragraph">
                  <wp:posOffset>25928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54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6870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7" w:space="742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jc w:val="left"/>
        <w:ind w:left="1" w:right="153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ff80fdb1304ff4" /><Relationship Type="http://schemas.openxmlformats.org/officeDocument/2006/relationships/styles" Target="styles.xml" Id="R0d61a6480b934c3c" /><Relationship Type="http://schemas.openxmlformats.org/officeDocument/2006/relationships/fontTable" Target="fontTable.xml" Id="R73a823a9ccc6443e" /><Relationship Type="http://schemas.openxmlformats.org/officeDocument/2006/relationships/settings" Target="settings.xml" Id="Rea35fceab9bb4553" /><Relationship Type="http://schemas.openxmlformats.org/officeDocument/2006/relationships/webSettings" Target="webSettings.xml" Id="R26358e17585f41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