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ff5e45f3848c8" /><Relationship Type="http://schemas.openxmlformats.org/package/2006/relationships/metadata/core-properties" Target="/docProps/core.xml" Id="R0db2520489954ccf" /><Relationship Type="http://schemas.openxmlformats.org/officeDocument/2006/relationships/extended-properties" Target="/docProps/app.xml" Id="R15639cfa5f134e66" /><Relationship Type="http://schemas.openxmlformats.org/officeDocument/2006/relationships/custom-properties" Target="/docProps/custom.xml" Id="R008827b96c1445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54" w:right="15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ragraph">
                  <wp:posOffset>51241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4" w:right="129" w:hanging="5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6" w:right="-3" w:hanging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92773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2" w:right="850" w:bottom="0" w:left="1440" w:header="0" w:footer="0" w:gutter="0"/>
          <w:pgNumType w:fmt="decimal"/>
          <w:cols w:equalWidth="0" w:space="708" w:num="2" w:sep="0">
            <w:col w:w="3221" w:space="585"/>
            <w:col w:w="58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89" w:firstLine="237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7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9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3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8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83.516.4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5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5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BĐA-CN.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4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“…Nga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56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6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3" w:right="44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6" w:right="850" w:bottom="0" w:left="1440" w:header="0" w:footer="0" w:gutter="0"/>
          <w:pgNumType w:fmt="decimal"/>
          <w:cols w:equalWidth="0" w:space="708" w:num="2" w:sep="0">
            <w:col w:w="3587" w:space="723"/>
            <w:col w:w="53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00e1cdbb354559" /><Relationship Type="http://schemas.openxmlformats.org/officeDocument/2006/relationships/styles" Target="styles.xml" Id="R4e28a5d733ff4937" /><Relationship Type="http://schemas.openxmlformats.org/officeDocument/2006/relationships/fontTable" Target="fontTable.xml" Id="R377bbc1b25934352" /><Relationship Type="http://schemas.openxmlformats.org/officeDocument/2006/relationships/settings" Target="settings.xml" Id="R1b8196a394164fcb" /><Relationship Type="http://schemas.openxmlformats.org/officeDocument/2006/relationships/webSettings" Target="webSettings.xml" Id="R82a36618dbb14d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