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8724e98d1468e" /><Relationship Type="http://schemas.openxmlformats.org/package/2006/relationships/metadata/core-properties" Target="/docProps/core.xml" Id="R8b820a97be48461b" /><Relationship Type="http://schemas.openxmlformats.org/officeDocument/2006/relationships/extended-properties" Target="/docProps/app.xml" Id="R34a79c5c0fff4b6d" /><Relationship Type="http://schemas.openxmlformats.org/officeDocument/2006/relationships/custom-properties" Target="/docProps/custom.xml" Id="R58fe0b13347140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8" w:right="26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10572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45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3048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7" w:right="778" w:bottom="0" w:left="1411" w:header="0" w:footer="0" w:gutter="0"/>
          <w:pgNumType w:fmt="decimal"/>
          <w:cols w:equalWidth="0" w:space="708" w:num="2" w:sep="0">
            <w:col w:w="3386" w:space="538"/>
            <w:col w:w="579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37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856" w:hanging="103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3" w:right="2007" w:firstLine="0"/>
        <w:spacing w:before="13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7" w:right="778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32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320" w:bottom="0" w:left="1411" w:header="0" w:footer="0" w:gutter="0"/>
          <w:pgNumType w:fmt="decimal"/>
          <w:cols w:equalWidth="0" w:space="708" w:num="2" w:sep="0">
            <w:col w:w="2401" w:space="479"/>
            <w:col w:w="72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5280406</wp:posOffset>
                </wp:positionH>
                <wp:positionV relativeFrom="paragraph">
                  <wp:posOffset>91971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32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b5c92d0d50473d" /><Relationship Type="http://schemas.openxmlformats.org/officeDocument/2006/relationships/styles" Target="styles.xml" Id="Rbe337327995348e5" /><Relationship Type="http://schemas.openxmlformats.org/officeDocument/2006/relationships/fontTable" Target="fontTable.xml" Id="R51cabd3364ed48a8" /><Relationship Type="http://schemas.openxmlformats.org/officeDocument/2006/relationships/settings" Target="settings.xml" Id="Ra43b396b306a44c7" /><Relationship Type="http://schemas.openxmlformats.org/officeDocument/2006/relationships/webSettings" Target="webSettings.xml" Id="Rf76a87630e66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