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e146ae6de9411f" /><Relationship Type="http://schemas.openxmlformats.org/package/2006/relationships/metadata/core-properties" Target="/docProps/core.xml" Id="R00cdca332d774911" /><Relationship Type="http://schemas.openxmlformats.org/officeDocument/2006/relationships/extended-properties" Target="/docProps/app.xml" Id="R1ead236c88fd4dc0" /><Relationship Type="http://schemas.openxmlformats.org/officeDocument/2006/relationships/custom-properties" Target="/docProps/custom.xml" Id="R92f34c14e07741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" w:right="-20" w:firstLine="0"/>
        <w:spacing w:before="0" w:after="0" w:line="240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ge">
                  <wp:posOffset>1071245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4495800</wp:posOffset>
                </wp:positionH>
                <wp:positionV relativeFrom="page">
                  <wp:posOffset>1119505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3" w:right="780" w:bottom="0" w:left="1418" w:header="0" w:footer="0" w:gutter="0"/>
          <w:pgNumType w:fmt="decimal"/>
          <w:cols w:equalWidth="0" w:space="708" w:num="2" w:sep="0">
            <w:col w:w="3267" w:space="884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210"/>
        </w:tabs>
        <w:ind w:left="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6" w:right="2436" w:firstLine="1485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09" w:hanging="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47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023" w:right="78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963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963" w:right="778" w:bottom="0" w:left="1418" w:header="0" w:footer="0" w:gutter="0"/>
          <w:pgNumType w:fmt="decimal"/>
          <w:cols w:equalWidth="0" w:space="708" w:num="2" w:sep="0">
            <w:col w:w="3753" w:space="2604"/>
            <w:col w:w="33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47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963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6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4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9" w:h="16834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10d42acba24ea6" /><Relationship Type="http://schemas.openxmlformats.org/officeDocument/2006/relationships/styles" Target="styles.xml" Id="Reee5a54d15e541fc" /><Relationship Type="http://schemas.openxmlformats.org/officeDocument/2006/relationships/fontTable" Target="fontTable.xml" Id="R46ea18a16d9a4412" /><Relationship Type="http://schemas.openxmlformats.org/officeDocument/2006/relationships/settings" Target="settings.xml" Id="Rb6cfb73834d84381" /><Relationship Type="http://schemas.openxmlformats.org/officeDocument/2006/relationships/webSettings" Target="webSettings.xml" Id="Re4b076cbe18d4e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