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a44a2caed421c" /><Relationship Type="http://schemas.openxmlformats.org/package/2006/relationships/metadata/core-properties" Target="/docProps/core.xml" Id="R88c40fec2a9d4b46" /><Relationship Type="http://schemas.openxmlformats.org/officeDocument/2006/relationships/extended-properties" Target="/docProps/app.xml" Id="R7fe84e4e02894b05" /><Relationship Type="http://schemas.openxmlformats.org/officeDocument/2006/relationships/custom-properties" Target="/docProps/custom.xml" Id="Rd5efe9c6c6d94f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0" w:firstLine="2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1355725</wp:posOffset>
                </wp:positionH>
                <wp:positionV relativeFrom="paragraph">
                  <wp:posOffset>103865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66481</wp:posOffset>
                </wp:positionV>
                <wp:extent cx="205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19" w:header="0" w:footer="0" w:gutter="0"/>
          <w:pgNumType w:fmt="decimal"/>
          <w:cols w:equalWidth="0" w:space="708" w:num="2" w:sep="0">
            <w:col w:w="3173" w:space="633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4" w:firstLine="568"/>
        <w:spacing w:before="10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2" w:right="403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2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5" w:firstLine="568"/>
        <w:spacing w:before="2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9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5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2" w:firstLine="568"/>
        <w:spacing w:before="7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42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568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4" w:firstLine="709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9"/>
        <w:spacing w:before="25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568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8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8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8"/>
        <w:spacing w:before="41" w:after="3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0" w:space="708" w:num="2" w:sep="0">
            <w:col w:w="2441" w:space="3252"/>
            <w:col w:w="3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3de86346404dec" /><Relationship Type="http://schemas.openxmlformats.org/officeDocument/2006/relationships/styles" Target="styles.xml" Id="Rdc88daf4a76f40f1" /><Relationship Type="http://schemas.openxmlformats.org/officeDocument/2006/relationships/fontTable" Target="fontTable.xml" Id="Re3c6d90901d5429c" /><Relationship Type="http://schemas.openxmlformats.org/officeDocument/2006/relationships/settings" Target="settings.xml" Id="Re5b49f01f0b64474" /><Relationship Type="http://schemas.openxmlformats.org/officeDocument/2006/relationships/webSettings" Target="webSettings.xml" Id="R24049ac2dd394e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