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15b670c3d64334" /><Relationship Type="http://schemas.openxmlformats.org/package/2006/relationships/metadata/core-properties" Target="/docProps/core.xml" Id="R6179ffb22c964779" /><Relationship Type="http://schemas.openxmlformats.org/officeDocument/2006/relationships/extended-properties" Target="/docProps/app.xml" Id="Rfee427458b0f4549" /><Relationship Type="http://schemas.openxmlformats.org/officeDocument/2006/relationships/custom-properties" Target="/docProps/custom.xml" Id="R2b5185c5802c43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ge">
                  <wp:posOffset>975359</wp:posOffset>
                </wp:positionV>
                <wp:extent cx="7696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620" cy="0"/>
                        </a:xfrm>
                        <a:custGeom>
                          <a:avLst/>
                          <a:pathLst>
                            <a:path w="769620" h="0">
                              <a:moveTo>
                                <a:pt x="0" y="0"/>
                              </a:moveTo>
                              <a:lnTo>
                                <a:pt x="7696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4480560</wp:posOffset>
                </wp:positionH>
                <wp:positionV relativeFrom="paragraph">
                  <wp:posOffset>29382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584" w:header="0" w:footer="0" w:gutter="0"/>
          <w:pgNumType w:fmt="decimal"/>
          <w:cols w:equalWidth="0" w:space="708" w:num="2" w:sep="0">
            <w:col w:w="3607" w:space="369"/>
            <w:col w:w="58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3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0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3204083</wp:posOffset>
                </wp:positionH>
                <wp:positionV relativeFrom="paragraph">
                  <wp:posOffset>311677</wp:posOffset>
                </wp:positionV>
                <wp:extent cx="16001" cy="730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708" w:right="1049" w:firstLine="1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1"/>
        </w:tabs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2" w:right="50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44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52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6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8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2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544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1"/>
        </w:tabs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41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9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8772a42fa24e2a" /><Relationship Type="http://schemas.openxmlformats.org/officeDocument/2006/relationships/styles" Target="styles.xml" Id="Ra2cf2f92e4bd4bee" /><Relationship Type="http://schemas.openxmlformats.org/officeDocument/2006/relationships/fontTable" Target="fontTable.xml" Id="Ref2b0fe278dd48e4" /><Relationship Type="http://schemas.openxmlformats.org/officeDocument/2006/relationships/settings" Target="settings.xml" Id="R645fcbd97dae4339" /><Relationship Type="http://schemas.openxmlformats.org/officeDocument/2006/relationships/webSettings" Target="webSettings.xml" Id="Red2b013052884c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