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b8cb11b9a9492a" /><Relationship Type="http://schemas.openxmlformats.org/package/2006/relationships/metadata/core-properties" Target="/docProps/core.xml" Id="R261d05c6fa31497b" /><Relationship Type="http://schemas.openxmlformats.org/officeDocument/2006/relationships/extended-properties" Target="/docProps/app.xml" Id="R279086b89f0441f1" /><Relationship Type="http://schemas.openxmlformats.org/officeDocument/2006/relationships/custom-properties" Target="/docProps/custom.xml" Id="R720d73e5c8ec4b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7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0" behindDoc="1" locked="0" layoutInCell="0" allowOverlap="1">
                <wp:simplePos x="0" y="0"/>
                <wp:positionH relativeFrom="page">
                  <wp:posOffset>4428744</wp:posOffset>
                </wp:positionH>
                <wp:positionV relativeFrom="paragraph">
                  <wp:posOffset>53502</wp:posOffset>
                </wp:positionV>
                <wp:extent cx="1743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3075" cy="0"/>
                        </a:xfrm>
                        <a:custGeom>
                          <a:avLst/>
                          <a:pathLst>
                            <a:path w="1743075" h="0">
                              <a:moveTo>
                                <a:pt x="0" y="0"/>
                              </a:moveTo>
                              <a:lnTo>
                                <a:pt x="1743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1" behindDoc="1" locked="0" layoutInCell="0" allowOverlap="1">
                <wp:simplePos x="0" y="0"/>
                <wp:positionH relativeFrom="page">
                  <wp:posOffset>1543812</wp:posOffset>
                </wp:positionH>
                <wp:positionV relativeFrom="paragraph">
                  <wp:posOffset>53502</wp:posOffset>
                </wp:positionV>
                <wp:extent cx="942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7" w:right="2255" w:hanging="51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95"/>
        </w:tabs>
        <w:ind w:left="1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8906"/>
        </w:tabs>
        <w:ind w:left="1" w:right="-20" w:firstLine="0"/>
        <w:spacing w:before="8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7IG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89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89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58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1308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9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6" w:right="381" w:hanging="376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2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3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850" w:bottom="0" w:left="1701" w:header="0" w:footer="0" w:gutter="0"/>
          <w:pgNumType w:fmt="decimal"/>
          <w:cols w:equalWidth="0" w:space="708" w:num="2" w:sep="0">
            <w:col w:w="2978" w:space="622"/>
            <w:col w:w="5753" w:space="0"/>
          </w:cols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890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3b6292da334acc" /><Relationship Type="http://schemas.openxmlformats.org/officeDocument/2006/relationships/styles" Target="styles.xml" Id="R1624093df6874828" /><Relationship Type="http://schemas.openxmlformats.org/officeDocument/2006/relationships/fontTable" Target="fontTable.xml" Id="R32da081d08284b8f" /><Relationship Type="http://schemas.openxmlformats.org/officeDocument/2006/relationships/settings" Target="settings.xml" Id="Rdc81a1a4d8fb4dca" /><Relationship Type="http://schemas.openxmlformats.org/officeDocument/2006/relationships/webSettings" Target="webSettings.xml" Id="Rc5260749715840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