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05aa5a401947f9" /><Relationship Type="http://schemas.openxmlformats.org/package/2006/relationships/metadata/core-properties" Target="/docProps/core.xml" Id="R223c74ff9e984a6b" /><Relationship Type="http://schemas.openxmlformats.org/officeDocument/2006/relationships/extended-properties" Target="/docProps/app.xml" Id="Rf504d3f9114c4870" /><Relationship Type="http://schemas.openxmlformats.org/officeDocument/2006/relationships/custom-properties" Target="/docProps/custom.xml" Id="R58e5c2f906444c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1" behindDoc="1" locked="0" layoutInCell="0" allowOverlap="1">
                <wp:simplePos x="0" y="0"/>
                <wp:positionH relativeFrom="page">
                  <wp:posOffset>1543050</wp:posOffset>
                </wp:positionH>
                <wp:positionV relativeFrom="paragraph">
                  <wp:posOffset>26051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ind w:left="1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2" behindDoc="1" locked="0" layoutInCell="0" allowOverlap="1">
                <wp:simplePos x="0" y="0"/>
                <wp:positionH relativeFrom="page">
                  <wp:posOffset>3998595</wp:posOffset>
                </wp:positionH>
                <wp:positionV relativeFrom="paragraph">
                  <wp:posOffset>11983</wp:posOffset>
                </wp:positionV>
                <wp:extent cx="2209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800" cy="0"/>
                        </a:xfrm>
                        <a:custGeom>
                          <a:avLst/>
                          <a:pathLst>
                            <a:path w="2209800" h="0">
                              <a:moveTo>
                                <a:pt x="0" y="0"/>
                              </a:moveTo>
                              <a:lnTo>
                                <a:pt x="2209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24" w:header="0" w:footer="0" w:gutter="0"/>
          <w:pgNumType w:fmt="decimal"/>
          <w:cols w:equalWidth="0" w:space="708" w:num="2" w:sep="0">
            <w:col w:w="3400" w:space="286"/>
            <w:col w:w="5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42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42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Châu)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" w:right="-20" w:firstLine="0"/>
        <w:spacing w:before="0" w:after="0" w:line="236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194" w:space="1273"/>
        <w:col w:w="48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462412223624fb6" /><Relationship Type="http://schemas.openxmlformats.org/officeDocument/2006/relationships/styles" Target="styles.xml" Id="R2454965b7c524846" /><Relationship Type="http://schemas.openxmlformats.org/officeDocument/2006/relationships/fontTable" Target="fontTable.xml" Id="Ra30ef5046ec94dd2" /><Relationship Type="http://schemas.openxmlformats.org/officeDocument/2006/relationships/settings" Target="settings.xml" Id="R907c4a21fb974402" /><Relationship Type="http://schemas.openxmlformats.org/officeDocument/2006/relationships/webSettings" Target="webSettings.xml" Id="R39aa4db3e04b49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