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ecc81d547a4adf" /><Relationship Type="http://schemas.openxmlformats.org/package/2006/relationships/metadata/core-properties" Target="/docProps/core.xml" Id="Rec168cc1858c4db8" /><Relationship Type="http://schemas.openxmlformats.org/officeDocument/2006/relationships/extended-properties" Target="/docProps/app.xml" Id="R0369e74086c64a9f" /><Relationship Type="http://schemas.openxmlformats.org/officeDocument/2006/relationships/custom-properties" Target="/docProps/custom.xml" Id="R5bbf2af59dcc4c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0"/>
        <w:spacing w:before="43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4362450</wp:posOffset>
                </wp:positionH>
                <wp:positionV relativeFrom="page">
                  <wp:posOffset>1209421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ge">
                  <wp:posOffset>1247521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3" w:right="1716" w:firstLine="533"/>
        <w:spacing w:before="2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8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8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2" w:firstLine="719"/>
        <w:spacing w:before="104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4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2267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72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0685321fd247d2" /><Relationship Type="http://schemas.openxmlformats.org/officeDocument/2006/relationships/styles" Target="styles.xml" Id="R625439ea71c44449" /><Relationship Type="http://schemas.openxmlformats.org/officeDocument/2006/relationships/fontTable" Target="fontTable.xml" Id="R55f93f16cfd34d24" /><Relationship Type="http://schemas.openxmlformats.org/officeDocument/2006/relationships/settings" Target="settings.xml" Id="Reda3e93bacbc46ce" /><Relationship Type="http://schemas.openxmlformats.org/officeDocument/2006/relationships/webSettings" Target="webSettings.xml" Id="Rfec07a5a68ce47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