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39c1acb43e4dcc" /><Relationship Type="http://schemas.openxmlformats.org/package/2006/relationships/metadata/core-properties" Target="/docProps/core.xml" Id="R30f22e90e63149df" /><Relationship Type="http://schemas.openxmlformats.org/officeDocument/2006/relationships/extended-properties" Target="/docProps/app.xml" Id="R48f436eb6d2e4c56" /><Relationship Type="http://schemas.openxmlformats.org/officeDocument/2006/relationships/custom-properties" Target="/docProps/custom.xml" Id="Rdb5c6a88c98949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8" w:right="1" w:firstLine="177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4163060</wp:posOffset>
                </wp:positionH>
                <wp:positionV relativeFrom="page">
                  <wp:posOffset>1095502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57"/>
          <w:tab w:val="left" w:leader="none" w:pos="2217"/>
        </w:tabs>
        <w:ind w:left="1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2" w:right="89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0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850" w:bottom="0" w:left="1701" w:header="0" w:footer="0" w:gutter="0"/>
          <w:pgNumType w:fmt="decimal"/>
          <w:cols w:equalWidth="0" w:space="708" w:num="2" w:sep="0">
            <w:col w:w="3129" w:space="565"/>
            <w:col w:w="56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593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PITER,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7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850" w:bottom="0" w:left="1701" w:header="0" w:footer="0" w:gutter="0"/>
          <w:pgNumType w:fmt="decimal"/>
          <w:cols w:equalWidth="0" w:space="708" w:num="2" w:sep="0">
            <w:col w:w="3737" w:space="1721"/>
            <w:col w:w="38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13e922c59d4d94" /><Relationship Type="http://schemas.openxmlformats.org/officeDocument/2006/relationships/styles" Target="styles.xml" Id="R03f988c29b9e4786" /><Relationship Type="http://schemas.openxmlformats.org/officeDocument/2006/relationships/fontTable" Target="fontTable.xml" Id="Rf72dbb4094ff49f3" /><Relationship Type="http://schemas.openxmlformats.org/officeDocument/2006/relationships/settings" Target="settings.xml" Id="Ra7567e96d9f94bea" /><Relationship Type="http://schemas.openxmlformats.org/officeDocument/2006/relationships/webSettings" Target="webSettings.xml" Id="Rf2c55d2bd70f43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