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0cf83f9a664268" /><Relationship Type="http://schemas.openxmlformats.org/package/2006/relationships/metadata/core-properties" Target="/docProps/core.xml" Id="R6ca13746bfba498f" /><Relationship Type="http://schemas.openxmlformats.org/officeDocument/2006/relationships/extended-properties" Target="/docProps/app.xml" Id="R6aeaaf68a088401e" /><Relationship Type="http://schemas.openxmlformats.org/officeDocument/2006/relationships/custom-properties" Target="/docProps/custom.xml" Id="R1be806511085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" w:hanging="48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ge">
                  <wp:posOffset>1174877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177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ge">
                  <wp:posOffset>1361567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840" w:space="23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991" w:space="123"/>
            <w:col w:w="58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055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3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60" w:space="1108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4595e62c564e65" /><Relationship Type="http://schemas.openxmlformats.org/officeDocument/2006/relationships/styles" Target="styles.xml" Id="R7b30a00b217947df" /><Relationship Type="http://schemas.openxmlformats.org/officeDocument/2006/relationships/fontTable" Target="fontTable.xml" Id="R72205313285d4e75" /><Relationship Type="http://schemas.openxmlformats.org/officeDocument/2006/relationships/settings" Target="settings.xml" Id="R0c14e180d1884eaf" /><Relationship Type="http://schemas.openxmlformats.org/officeDocument/2006/relationships/webSettings" Target="webSettings.xml" Id="R796ea6a95b44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