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4bf3ed2c5b4173" /><Relationship Type="http://schemas.openxmlformats.org/package/2006/relationships/metadata/core-properties" Target="/docProps/core.xml" Id="R42880dbdecc0481f" /><Relationship Type="http://schemas.openxmlformats.org/officeDocument/2006/relationships/extended-properties" Target="/docProps/app.xml" Id="R07acb24eaa0d4b6d" /><Relationship Type="http://schemas.openxmlformats.org/officeDocument/2006/relationships/custom-properties" Target="/docProps/custom.xml" Id="R715b8dd3fdf740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1" w:right="1" w:hanging="297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41973</wp:posOffset>
                </wp:positionV>
                <wp:extent cx="1195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070" cy="0"/>
                        </a:xfrm>
                        <a:custGeom>
                          <a:avLst/>
                          <a:pathLst>
                            <a:path w="1195070" h="0">
                              <a:moveTo>
                                <a:pt x="0" y="0"/>
                              </a:moveTo>
                              <a:lnTo>
                                <a:pt x="1195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391" w:hanging="7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4644390</wp:posOffset>
                </wp:positionH>
                <wp:positionV relativeFrom="paragraph">
                  <wp:posOffset>22054</wp:posOffset>
                </wp:positionV>
                <wp:extent cx="19900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215" w:bottom="0" w:left="1701" w:header="0" w:footer="0" w:gutter="0"/>
          <w:pgNumType w:fmt="decimal"/>
          <w:cols w:equalWidth="0" w:space="708" w:num="2" w:sep="0">
            <w:col w:w="4099" w:space="226"/>
            <w:col w:w="5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4"/>
        </w:tabs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2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07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7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707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6333"/>
        </w:tabs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6786"/>
        </w:tabs>
        <w:jc w:val="left"/>
        <w:ind w:left="1" w:right="2522" w:firstLine="0"/>
        <w:spacing w:before="0" w:after="0" w:line="254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5653786</wp:posOffset>
                </wp:positionH>
                <wp:positionV relativeFrom="paragraph">
                  <wp:posOffset>194272</wp:posOffset>
                </wp:positionV>
                <wp:extent cx="41148" cy="759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8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150"/>
        </w:tabs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2"/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d9dba45f6f4af2" /><Relationship Type="http://schemas.openxmlformats.org/officeDocument/2006/relationships/styles" Target="styles.xml" Id="R6daa645350ac42a9" /><Relationship Type="http://schemas.openxmlformats.org/officeDocument/2006/relationships/fontTable" Target="fontTable.xml" Id="Rc7b6f4451d9f42e7" /><Relationship Type="http://schemas.openxmlformats.org/officeDocument/2006/relationships/settings" Target="settings.xml" Id="R8a69cc4d790f4d3f" /><Relationship Type="http://schemas.openxmlformats.org/officeDocument/2006/relationships/webSettings" Target="webSettings.xml" Id="R4e82bdfe65f84e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