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9008da8c5e74363" /><Relationship Type="http://schemas.openxmlformats.org/package/2006/relationships/metadata/core-properties" Target="/docProps/core.xml" Id="Rdbeb129493d540de" /><Relationship Type="http://schemas.openxmlformats.org/officeDocument/2006/relationships/extended-properties" Target="/docProps/app.xml" Id="Rce1b0c7f978f4ab5" /><Relationship Type="http://schemas.openxmlformats.org/officeDocument/2006/relationships/custom-properties" Target="/docProps/custom.xml" Id="R0c44344683e8482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2"/>
          <w:szCs w:val="22"/>
        </w:rPr>
        <w:spacing w:before="0" w:after="3" w:line="2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4" w:bottom="0" w:left="81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439" w:right="-21" w:firstLine="48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1" behindDoc="1" locked="0" layoutInCell="0" allowOverlap="1">
                <wp:simplePos x="0" y="0"/>
                <wp:positionH relativeFrom="page">
                  <wp:posOffset>1207135</wp:posOffset>
                </wp:positionH>
                <wp:positionV relativeFrom="paragraph">
                  <wp:posOffset>43325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2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2" behindDoc="1" locked="0" layoutInCell="0" allowOverlap="1">
                <wp:simplePos x="0" y="0"/>
                <wp:positionH relativeFrom="page">
                  <wp:posOffset>4282440</wp:posOffset>
                </wp:positionH>
                <wp:positionV relativeFrom="paragraph">
                  <wp:posOffset>35196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4" w:bottom="0" w:left="816" w:header="0" w:footer="0" w:gutter="0"/>
          <w:pgNumType w:fmt="decimal"/>
          <w:cols w:equalWidth="0" w:space="708" w:num="2" w:sep="0">
            <w:col w:w="3925" w:space="839"/>
            <w:col w:w="549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8"/>
          <w:szCs w:val="18"/>
        </w:rPr>
        <w:tabs>
          <w:tab w:val="left" w:leader="none" w:pos="5120"/>
        </w:tabs>
        <w:ind w:left="850" w:right="-20" w:firstLine="0"/>
        <w:spacing w:before="75" w:after="0" w:line="300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" behindDoc="1" locked="0" layoutInCell="0" allowOverlap="1">
                <wp:simplePos x="0" y="0"/>
                <wp:positionH relativeFrom="page">
                  <wp:posOffset>5266309</wp:posOffset>
                </wp:positionH>
                <wp:positionV relativeFrom="paragraph">
                  <wp:posOffset>60054</wp:posOffset>
                </wp:positionV>
                <wp:extent cx="3048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2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226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226" w:firstLine="566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3" behindDoc="1" locked="0" layoutInCell="0" allowOverlap="1">
                <wp:simplePos x="0" y="0"/>
                <wp:positionH relativeFrom="page">
                  <wp:posOffset>6007354</wp:posOffset>
                </wp:positionH>
                <wp:positionV relativeFrom="paragraph">
                  <wp:posOffset>173</wp:posOffset>
                </wp:positionV>
                <wp:extent cx="835151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5151" cy="208787"/>
                        </a:xfrm>
                        <a:custGeom>
                          <a:avLst/>
                          <a:pathLst>
                            <a:path w="83515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835151" y="208787"/>
                              </a:lnTo>
                              <a:lnTo>
                                <a:pt x="8351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228773</wp:posOffset>
                </wp:positionV>
                <wp:extent cx="1053084" cy="20878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3084" cy="208787"/>
                        </a:xfrm>
                        <a:custGeom>
                          <a:avLst/>
                          <a:pathLst>
                            <a:path w="1053084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053084" y="208787"/>
                              </a:lnTo>
                              <a:lnTo>
                                <a:pt x="10530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hyperlink r:id="R29fe39836db742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các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226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886" w:right="276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22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238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4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52" w:right="816" w:firstLine="0"/>
        <w:spacing w:before="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52" w:right="1373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4" w:bottom="0" w:left="816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12" w:line="240" w:lineRule="exact"/>
      </w:pPr>
      <w:bookmarkStart w:name="_page_29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6" w:right="963" w:firstLine="31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469.6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LN22101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37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1230009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12" w:line="240" w:lineRule="exact"/>
      </w:pPr>
      <w:bookmarkStart w:name="_page_35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8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2"/>
          <w:szCs w:val="82"/>
        </w:rPr>
        <w:ind w:left="868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2"/>
          <w:szCs w:val="8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2775" w:space="4144"/>
            <w:col w:w="243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7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7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7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7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8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  <w:bookmarkStart w:name="_page_44_0" w:id="3"/>
      <w:bookmarkEnd w:id="3"/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huvienphapluat.vn/van-ban/tien-te-ngan-hang/luat-sua-doi-luat-cac-to-chuc-tin-dung-2017-356283.aspx" TargetMode="External" Id="R29fe39836db742fe" /><Relationship Type="http://schemas.openxmlformats.org/officeDocument/2006/relationships/hyperlink" Target="https://sautinsoft.com/start-for-free/" TargetMode="External" Id="R64e2c99b37a841ba" /><Relationship Type="http://schemas.openxmlformats.org/officeDocument/2006/relationships/styles" Target="styles.xml" Id="Re32c1d0d10314e75" /><Relationship Type="http://schemas.openxmlformats.org/officeDocument/2006/relationships/fontTable" Target="fontTable.xml" Id="R7857ebaa50524a45" /><Relationship Type="http://schemas.openxmlformats.org/officeDocument/2006/relationships/settings" Target="settings.xml" Id="Rcdb8d20b873847f3" /><Relationship Type="http://schemas.openxmlformats.org/officeDocument/2006/relationships/webSettings" Target="webSettings.xml" Id="Rf7b0106895f04c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