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38834c118e4c5f" /><Relationship Type="http://schemas.openxmlformats.org/package/2006/relationships/metadata/core-properties" Target="/docProps/core.xml" Id="R0c9f0866bb094c16" /><Relationship Type="http://schemas.openxmlformats.org/officeDocument/2006/relationships/extended-properties" Target="/docProps/app.xml" Id="Rb5e440e22daa401d" /><Relationship Type="http://schemas.openxmlformats.org/officeDocument/2006/relationships/custom-properties" Target="/docProps/custom.xml" Id="Rd9f24d36a45449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14" w:right="-24" w:firstLine="27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3-LÂ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1493520</wp:posOffset>
                </wp:positionH>
                <wp:positionV relativeFrom="paragraph">
                  <wp:posOffset>43738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2" w:right="16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4294632</wp:posOffset>
                </wp:positionH>
                <wp:positionV relativeFrom="paragraph">
                  <wp:posOffset>9829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948" w:header="0" w:footer="0" w:gutter="0"/>
          <w:pgNumType w:fmt="decimal"/>
          <w:cols w:equalWidth="0" w:space="708" w:num="2" w:sep="0">
            <w:col w:w="3563" w:space="520"/>
            <w:col w:w="63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12" w:right="31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74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12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27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266" w:firstLine="56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12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3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612" w:right="4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53" w:right="48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2" w:right="40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43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4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1332" w:right="46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9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1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561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651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560" w:header="0" w:footer="0" w:gutter="0"/>
          <w:pgNumType w:fmt="decimal"/>
          <w:cols w:equalWidth="0" w:space="708" w:num="2" w:sep="0">
            <w:col w:w="3981" w:space="1197"/>
            <w:col w:w="46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0eb79da0234d27" /><Relationship Type="http://schemas.openxmlformats.org/officeDocument/2006/relationships/styles" Target="styles.xml" Id="R486f094d1f874dd6" /><Relationship Type="http://schemas.openxmlformats.org/officeDocument/2006/relationships/fontTable" Target="fontTable.xml" Id="R1de43b8f3af94381" /><Relationship Type="http://schemas.openxmlformats.org/officeDocument/2006/relationships/settings" Target="settings.xml" Id="R7c7432e364f04054" /><Relationship Type="http://schemas.openxmlformats.org/officeDocument/2006/relationships/webSettings" Target="webSettings.xml" Id="Rdd7c83bd0ee343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