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70ef6b542984102" /><Relationship Type="http://schemas.openxmlformats.org/package/2006/relationships/metadata/core-properties" Target="/docProps/core.xml" Id="R5323fcdd92c74d05" /><Relationship Type="http://schemas.openxmlformats.org/officeDocument/2006/relationships/extended-properties" Target="/docProps/app.xml" Id="Ra91cbc668ad74bea" /><Relationship Type="http://schemas.openxmlformats.org/officeDocument/2006/relationships/custom-properties" Target="/docProps/custom.xml" Id="Rb5b9c996685743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449a0886764aa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0xz31bl.png" Id="Red449a0886764aa9" /><Relationship Type="http://schemas.openxmlformats.org/officeDocument/2006/relationships/hyperlink" Target="https://sautinsoft.com/start-for-free/" TargetMode="External" Id="R005c4fd765e7460b" /><Relationship Type="http://schemas.openxmlformats.org/officeDocument/2006/relationships/styles" Target="styles.xml" Id="R135afd01beae455b" /><Relationship Type="http://schemas.openxmlformats.org/officeDocument/2006/relationships/fontTable" Target="fontTable.xml" Id="Rc54d6b5d148c4274" /><Relationship Type="http://schemas.openxmlformats.org/officeDocument/2006/relationships/settings" Target="settings.xml" Id="R29cfbe38af90442f" /><Relationship Type="http://schemas.openxmlformats.org/officeDocument/2006/relationships/webSettings" Target="webSettings.xml" Id="R3a9cd9347f2a4fa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