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272ce513124e2f" /><Relationship Type="http://schemas.openxmlformats.org/package/2006/relationships/metadata/core-properties" Target="/docProps/core.xml" Id="R4adb2db66ae74e3e" /><Relationship Type="http://schemas.openxmlformats.org/officeDocument/2006/relationships/extended-properties" Target="/docProps/app.xml" Id="R0ec295db968d42d9" /><Relationship Type="http://schemas.openxmlformats.org/officeDocument/2006/relationships/custom-properties" Target="/docProps/custom.xml" Id="R28ee321727a243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1" w:right="709" w:hanging="261"/>
        <w:spacing w:before="0" w:after="0" w:line="25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1769364</wp:posOffset>
                </wp:positionH>
                <wp:positionV relativeFrom="paragraph">
                  <wp:posOffset>11461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471" w:hanging="383"/>
        <w:spacing w:before="14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8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0" w:hanging="1068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4346448</wp:posOffset>
                </wp:positionH>
                <wp:positionV relativeFrom="paragraph">
                  <wp:posOffset>5419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8" w:bottom="0" w:left="1250" w:header="0" w:footer="0" w:gutter="0"/>
          <w:pgNumType w:fmt="decimal"/>
          <w:cols w:equalWidth="0" w:space="708" w:num="2" w:sep="0">
            <w:col w:w="4157" w:space="315"/>
            <w:col w:w="549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8" w:right="268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14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9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91" w:right="163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688" w:bottom="0" w:left="12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94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41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21" w:firstLine="0"/>
        <w:spacing w:before="11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84" w:bottom="0" w:left="157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</w:tabs>
        <w:jc w:val="left"/>
        <w:ind w:left="0" w:right="157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jc w:val="left"/>
        <w:ind w:left="0" w:right="1215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70" w:right="372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84" w:bottom="0" w:left="1579" w:header="0" w:footer="0" w:gutter="0"/>
          <w:pgNumType w:fmt="decimal"/>
          <w:cols w:equalWidth="0" w:space="708" w:num="2" w:sep="0">
            <w:col w:w="3803" w:space="373"/>
            <w:col w:w="536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84" w:bottom="0" w:left="157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c213572592402f" /><Relationship Type="http://schemas.openxmlformats.org/officeDocument/2006/relationships/styles" Target="styles.xml" Id="R7759d1166d98407f" /><Relationship Type="http://schemas.openxmlformats.org/officeDocument/2006/relationships/fontTable" Target="fontTable.xml" Id="Rc95fcf6ad2d4454d" /><Relationship Type="http://schemas.openxmlformats.org/officeDocument/2006/relationships/settings" Target="settings.xml" Id="R1640515f01294bf3" /><Relationship Type="http://schemas.openxmlformats.org/officeDocument/2006/relationships/webSettings" Target="webSettings.xml" Id="R507d9e47315c42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