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1ebc0934d444c1" /><Relationship Type="http://schemas.openxmlformats.org/package/2006/relationships/metadata/core-properties" Target="/docProps/core.xml" Id="R57a17c5dda5645be" /><Relationship Type="http://schemas.openxmlformats.org/officeDocument/2006/relationships/extended-properties" Target="/docProps/app.xml" Id="R8230927dcfe44517" /><Relationship Type="http://schemas.openxmlformats.org/officeDocument/2006/relationships/custom-properties" Target="/docProps/custom.xml" Id="Rf7cbcd26e2fb49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1473835</wp:posOffset>
                </wp:positionH>
                <wp:positionV relativeFrom="paragraph">
                  <wp:posOffset>29311</wp:posOffset>
                </wp:positionV>
                <wp:extent cx="1064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260" cy="0"/>
                        </a:xfrm>
                        <a:custGeom>
                          <a:avLst/>
                          <a:pathLst>
                            <a:path w="1064260" h="0">
                              <a:moveTo>
                                <a:pt x="0" y="0"/>
                              </a:moveTo>
                              <a:lnTo>
                                <a:pt x="1064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4195445</wp:posOffset>
                </wp:positionH>
                <wp:positionV relativeFrom="paragraph">
                  <wp:posOffset>12814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27" w:bottom="0" w:left="1471" w:header="0" w:footer="0" w:gutter="0"/>
          <w:pgNumType w:fmt="decimal"/>
          <w:cols w:equalWidth="0" w:space="708" w:num="2" w:sep="0">
            <w:col w:w="3406" w:space="711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34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430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27" w:bottom="0" w:left="147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4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4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531" w:header="0" w:footer="0" w:gutter="0"/>
          <w:pgNumType w:fmt="decimal"/>
          <w:cols w:equalWidth="0" w:space="708" w:num="2" w:sep="0">
            <w:col w:w="4748" w:space="1132"/>
            <w:col w:w="364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462ca9e65f44bd" /><Relationship Type="http://schemas.openxmlformats.org/officeDocument/2006/relationships/styles" Target="styles.xml" Id="Rb36ceba5f1ea404c" /><Relationship Type="http://schemas.openxmlformats.org/officeDocument/2006/relationships/fontTable" Target="fontTable.xml" Id="R4dba778458264475" /><Relationship Type="http://schemas.openxmlformats.org/officeDocument/2006/relationships/settings" Target="settings.xml" Id="R21b6b0e996b443a3" /><Relationship Type="http://schemas.openxmlformats.org/officeDocument/2006/relationships/webSettings" Target="webSettings.xml" Id="R135b8c51e4d641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