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3545cc71ce4e1b" /><Relationship Type="http://schemas.openxmlformats.org/package/2006/relationships/metadata/core-properties" Target="/docProps/core.xml" Id="R727274f3fcbb4032" /><Relationship Type="http://schemas.openxmlformats.org/officeDocument/2006/relationships/extended-properties" Target="/docProps/app.xml" Id="R78e567d11e4e4779" /><Relationship Type="http://schemas.openxmlformats.org/officeDocument/2006/relationships/custom-properties" Target="/docProps/custom.xml" Id="Rcdd9a5dfa94e4b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96"/>
        </w:tabs>
        <w:jc w:val="left"/>
        <w:ind w:left="8" w:right="107" w:firstLine="285"/>
        <w:spacing w:before="0" w:after="0" w:line="22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2-V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8"/>
        </w:tabs>
        <w:ind w:left="1525" w:right="-20" w:firstLine="0"/>
        <w:spacing w:before="0" w:after="0" w:line="27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4127500</wp:posOffset>
                </wp:positionH>
                <wp:positionV relativeFrom="paragraph">
                  <wp:posOffset>29563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40993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2" w:right="-20" w:firstLine="0"/>
        <w:spacing w:before="0" w:after="0" w:line="31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885"/>
        </w:tabs>
        <w:ind w:left="1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222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6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851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7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53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1453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9" w:bottom="0" w:left="1701" w:header="0" w:footer="0" w:gutter="0"/>
          <w:pgNumType w:fmt="decimal"/>
          <w:cols w:equalWidth="0" w:space="708" w:num="2" w:sep="0">
            <w:col w:w="5073" w:space="779"/>
            <w:col w:w="366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6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02872c15b34945" /><Relationship Type="http://schemas.openxmlformats.org/officeDocument/2006/relationships/styles" Target="styles.xml" Id="R828dc2a0544e4967" /><Relationship Type="http://schemas.openxmlformats.org/officeDocument/2006/relationships/fontTable" Target="fontTable.xml" Id="Rbfade7c3fb3c4e4c" /><Relationship Type="http://schemas.openxmlformats.org/officeDocument/2006/relationships/settings" Target="settings.xml" Id="Rae88940b92a64953" /><Relationship Type="http://schemas.openxmlformats.org/officeDocument/2006/relationships/webSettings" Target="webSettings.xml" Id="Rc397da78a3c34a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