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fd08fc0d764c3a" /><Relationship Type="http://schemas.openxmlformats.org/package/2006/relationships/metadata/core-properties" Target="/docProps/core.xml" Id="R1d8b230a43e048c7" /><Relationship Type="http://schemas.openxmlformats.org/officeDocument/2006/relationships/extended-properties" Target="/docProps/app.xml" Id="R75c9d0b4a14d4b1b" /><Relationship Type="http://schemas.openxmlformats.org/officeDocument/2006/relationships/custom-properties" Target="/docProps/custom.xml" Id="R0e2f02b60b3a48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201" w:right="280" w:firstLine="0"/>
        <w:spacing w:before="0" w:after="0" w:line="32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6" w:right="1170" w:hanging="124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62" behindDoc="1" locked="0" layoutInCell="0" allowOverlap="1">
                <wp:simplePos x="0" y="0"/>
                <wp:positionH relativeFrom="page">
                  <wp:posOffset>3827779</wp:posOffset>
                </wp:positionH>
                <wp:positionV relativeFrom="paragraph">
                  <wp:posOffset>5841</wp:posOffset>
                </wp:positionV>
                <wp:extent cx="2295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5525" cy="0"/>
                        </a:xfrm>
                        <a:custGeom>
                          <a:avLst/>
                          <a:pathLst>
                            <a:path w="2295525" h="0">
                              <a:moveTo>
                                <a:pt x="0" y="0"/>
                              </a:moveTo>
                              <a:lnTo>
                                <a:pt x="2295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60" w:right="0" w:bottom="0" w:left="1296" w:header="0" w:footer="0" w:gutter="0"/>
          <w:pgNumType w:fmt="decimal"/>
          <w:cols w:equalWidth="0" w:space="708" w:num="2" w:sep="0">
            <w:col w:w="3261" w:space="264"/>
            <w:col w:w="708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7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8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3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1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124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136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60" w:right="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7" w:right="850" w:bottom="0" w:left="129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9bde9b3297451d" /><Relationship Type="http://schemas.openxmlformats.org/officeDocument/2006/relationships/styles" Target="styles.xml" Id="Rc5734a0982814e00" /><Relationship Type="http://schemas.openxmlformats.org/officeDocument/2006/relationships/fontTable" Target="fontTable.xml" Id="Rc74f0202ff0a4001" /><Relationship Type="http://schemas.openxmlformats.org/officeDocument/2006/relationships/settings" Target="settings.xml" Id="R19efa642ed9645ea" /><Relationship Type="http://schemas.openxmlformats.org/officeDocument/2006/relationships/webSettings" Target="webSettings.xml" Id="R047a39a1217045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