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5ec3f366184f9e" /><Relationship Type="http://schemas.openxmlformats.org/package/2006/relationships/metadata/core-properties" Target="/docProps/core.xml" Id="Rbcb580aeeab04810" /><Relationship Type="http://schemas.openxmlformats.org/officeDocument/2006/relationships/extended-properties" Target="/docProps/app.xml" Id="Rd4438a225b904762" /><Relationship Type="http://schemas.openxmlformats.org/officeDocument/2006/relationships/custom-properties" Target="/docProps/custom.xml" Id="R2eb236733df64e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9" w:right="1" w:firstLine="35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ind w:left="81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HÁNH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HÒ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8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90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4" w:right="-20" w:firstLine="0"/>
        <w:spacing w:before="4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1" behindDoc="1" locked="0" layoutInCell="0" allowOverlap="1">
                <wp:simplePos x="0" y="0"/>
                <wp:positionH relativeFrom="page">
                  <wp:posOffset>4501896</wp:posOffset>
                </wp:positionH>
                <wp:positionV relativeFrom="paragraph">
                  <wp:posOffset>27726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0" w:bottom="0" w:left="1701" w:header="0" w:footer="0" w:gutter="0"/>
          <w:pgNumType w:fmt="decimal"/>
          <w:cols w:equalWidth="0" w:space="708" w:num="2" w:sep="0">
            <w:col w:w="3489" w:space="327"/>
            <w:col w:w="63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03" w:right="2785" w:firstLine="463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4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1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6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0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004841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sự;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62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9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95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95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776" w:bottom="0" w:left="1701" w:header="0" w:footer="0" w:gutter="0"/>
          <w:pgNumType w:fmt="decimal"/>
          <w:cols w:equalWidth="0" w:space="708" w:num="2" w:sep="0">
            <w:col w:w="4479" w:space="1146"/>
            <w:col w:w="380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0467d9b41f74faf" /><Relationship Type="http://schemas.openxmlformats.org/officeDocument/2006/relationships/styles" Target="styles.xml" Id="Rdb433a67ba61402f" /><Relationship Type="http://schemas.openxmlformats.org/officeDocument/2006/relationships/fontTable" Target="fontTable.xml" Id="R2cf75096bf7d439c" /><Relationship Type="http://schemas.openxmlformats.org/officeDocument/2006/relationships/settings" Target="settings.xml" Id="Rd7b83f5c9ca946a9" /><Relationship Type="http://schemas.openxmlformats.org/officeDocument/2006/relationships/webSettings" Target="webSettings.xml" Id="R483c1dc1d79444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