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1ce602fbd048ce" /><Relationship Type="http://schemas.openxmlformats.org/package/2006/relationships/metadata/core-properties" Target="/docProps/core.xml" Id="R8cf1573dc39142f0" /><Relationship Type="http://schemas.openxmlformats.org/officeDocument/2006/relationships/extended-properties" Target="/docProps/app.xml" Id="R4550955c12714725" /><Relationship Type="http://schemas.openxmlformats.org/officeDocument/2006/relationships/custom-properties" Target="/docProps/custom.xml" Id="Rf64461acaa6347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" w:right="1" w:firstLine="5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4191635</wp:posOffset>
                </wp:positionH>
                <wp:positionV relativeFrom="page">
                  <wp:posOffset>1061974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28193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80" w:hanging="9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686" w:bottom="0" w:left="1474" w:header="0" w:footer="0" w:gutter="0"/>
          <w:pgNumType w:fmt="decimal"/>
          <w:cols w:equalWidth="0" w:space="708" w:num="2" w:sep="0">
            <w:col w:w="3630" w:space="541"/>
            <w:col w:w="55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" w:firstLine="566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10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1" w:firstLine="0"/>
        <w:spacing w:before="108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68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566"/>
        <w:spacing w:before="0" w:after="0" w:line="27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8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07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5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57" w:after="6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25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25" w:bottom="0" w:left="1474" w:header="0" w:footer="0" w:gutter="0"/>
          <w:pgNumType w:fmt="decimal"/>
          <w:cols w:equalWidth="0" w:space="708" w:num="2" w:sep="0">
            <w:col w:w="4072" w:space="999"/>
            <w:col w:w="463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187b0dbd524927" /><Relationship Type="http://schemas.openxmlformats.org/officeDocument/2006/relationships/styles" Target="styles.xml" Id="R38fb22b010474068" /><Relationship Type="http://schemas.openxmlformats.org/officeDocument/2006/relationships/fontTable" Target="fontTable.xml" Id="R8759585c5ee84f95" /><Relationship Type="http://schemas.openxmlformats.org/officeDocument/2006/relationships/settings" Target="settings.xml" Id="Rb6faf2ea13e34b59" /><Relationship Type="http://schemas.openxmlformats.org/officeDocument/2006/relationships/webSettings" Target="webSettings.xml" Id="Rd46c506742d141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