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59ea3bfbf49df" /><Relationship Type="http://schemas.openxmlformats.org/package/2006/relationships/metadata/core-properties" Target="/docProps/core.xml" Id="Reb506d732c954578" /><Relationship Type="http://schemas.openxmlformats.org/officeDocument/2006/relationships/extended-properties" Target="/docProps/app.xml" Id="R0316ae340a274601" /><Relationship Type="http://schemas.openxmlformats.org/officeDocument/2006/relationships/custom-properties" Target="/docProps/custom.xml" Id="Rfb4b8b9bd7f54b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5" w:right="477" w:hanging="112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411479</wp:posOffset>
                </wp:positionV>
                <wp:extent cx="1880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0235" cy="0"/>
                        </a:xfrm>
                        <a:custGeom>
                          <a:avLst/>
                          <a:pathLst>
                            <a:path w="1880235" h="0">
                              <a:moveTo>
                                <a:pt x="0" y="0"/>
                              </a:moveTo>
                              <a:lnTo>
                                <a:pt x="1880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82" w:header="0" w:footer="0" w:gutter="0"/>
          <w:pgNumType w:fmt="decimal"/>
          <w:cols w:equalWidth="0" w:space="708" w:num="2" w:sep="0">
            <w:col w:w="3665" w:space="252"/>
            <w:col w:w="63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ragraph">
                  <wp:posOffset>1414</wp:posOffset>
                </wp:positionV>
                <wp:extent cx="4756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614" cy="0"/>
                        </a:xfrm>
                        <a:custGeom>
                          <a:avLst/>
                          <a:pathLst>
                            <a:path w="475614" h="0">
                              <a:moveTo>
                                <a:pt x="0" y="0"/>
                              </a:moveTo>
                              <a:lnTo>
                                <a:pt x="475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1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3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8"/>
        </w:tabs>
        <w:jc w:val="left"/>
        <w:ind w:left="358" w:right="531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8"/>
        </w:tabs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8"/>
        </w:tabs>
        <w:jc w:val="both"/>
        <w:ind w:left="358" w:right="573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5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8"/>
        </w:tabs>
        <w:jc w:val="both"/>
        <w:ind w:left="358" w:right="567" w:firstLine="0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398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2371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2668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22" w:firstLine="851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6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9362"/>
        </w:tabs>
        <w:jc w:val="left"/>
        <w:ind w:left="0" w:right="515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7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392" w:space="648"/>
        <w:col w:w="49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1261dbe2a34e79" /><Relationship Type="http://schemas.openxmlformats.org/officeDocument/2006/relationships/styles" Target="styles.xml" Id="R072a6da9e29d4686" /><Relationship Type="http://schemas.openxmlformats.org/officeDocument/2006/relationships/fontTable" Target="fontTable.xml" Id="R724f84b1ded34a54" /><Relationship Type="http://schemas.openxmlformats.org/officeDocument/2006/relationships/settings" Target="settings.xml" Id="Rb8448874415e4639" /><Relationship Type="http://schemas.openxmlformats.org/officeDocument/2006/relationships/webSettings" Target="webSettings.xml" Id="R19ee0835659742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