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46e1edb2574e58" /><Relationship Type="http://schemas.openxmlformats.org/package/2006/relationships/metadata/core-properties" Target="/docProps/core.xml" Id="Rd5a38fe191bc4f0d" /><Relationship Type="http://schemas.openxmlformats.org/officeDocument/2006/relationships/extended-properties" Target="/docProps/app.xml" Id="Ra5fd20d711554830" /><Relationship Type="http://schemas.openxmlformats.org/officeDocument/2006/relationships/custom-properties" Target="/docProps/custom.xml" Id="R7398f0699ea44e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220"/>
          <w:tab w:val="left" w:leader="none" w:pos="5940"/>
          <w:tab w:val="left" w:leader="none" w:pos="6660"/>
        </w:tabs>
        <w:ind w:left="0" w:right="-20" w:firstLine="0"/>
        <w:spacing w:before="44" w:after="0" w:line="2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4138929</wp:posOffset>
                </wp:positionH>
                <wp:positionV relativeFrom="paragraph">
                  <wp:posOffset>49815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927"/>
        </w:tabs>
        <w:ind w:left="7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9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ragraph">
                  <wp:posOffset>70734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3347" w:firstLine="334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719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1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5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8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29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10" w:right="831" w:bottom="0" w:left="1701" w:header="0" w:footer="0" w:gutter="0"/>
      <w:pgNumType w:fmt="decimal"/>
      <w:cols w:equalWidth="0" w:space="708" w:num="2" w:sep="0">
        <w:col w:w="4369" w:space="1524"/>
        <w:col w:w="34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2eab1e7b0f4229" /><Relationship Type="http://schemas.openxmlformats.org/officeDocument/2006/relationships/styles" Target="styles.xml" Id="Racbd255474014aa7" /><Relationship Type="http://schemas.openxmlformats.org/officeDocument/2006/relationships/fontTable" Target="fontTable.xml" Id="Rffa411068b4442c7" /><Relationship Type="http://schemas.openxmlformats.org/officeDocument/2006/relationships/settings" Target="settings.xml" Id="R2652a2f915304a5c" /><Relationship Type="http://schemas.openxmlformats.org/officeDocument/2006/relationships/webSettings" Target="webSettings.xml" Id="R8a06240a9d0649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