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005773198b249c3" /><Relationship Type="http://schemas.openxmlformats.org/package/2006/relationships/metadata/core-properties" Target="/docProps/core.xml" Id="R9a297a14e02a4225" /><Relationship Type="http://schemas.openxmlformats.org/officeDocument/2006/relationships/extended-properties" Target="/docProps/app.xml" Id="R5b041ebdae62476e" /><Relationship Type="http://schemas.openxmlformats.org/officeDocument/2006/relationships/custom-properties" Target="/docProps/custom.xml" Id="R2580438b98ed44d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577"/>
        </w:tabs>
        <w:jc w:val="left"/>
        <w:ind w:left="1025" w:right="475" w:hanging="1024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9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9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4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85" w:right="-20" w:firstLine="0"/>
        <w:spacing w:before="118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12" behindDoc="1" locked="0" layoutInCell="0" allowOverlap="1">
                <wp:simplePos x="0" y="0"/>
                <wp:positionH relativeFrom="page">
                  <wp:posOffset>1735455</wp:posOffset>
                </wp:positionH>
                <wp:positionV relativeFrom="paragraph">
                  <wp:posOffset>24273</wp:posOffset>
                </wp:positionV>
                <wp:extent cx="9144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14400" cy="0"/>
                        </a:xfrm>
                        <a:custGeom>
                          <a:avLst/>
                          <a:pathLst>
                            <a:path w="914400" h="0">
                              <a:moveTo>
                                <a:pt x="0" y="0"/>
                              </a:moveTo>
                              <a:lnTo>
                                <a:pt x="9144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78" w:right="-2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7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991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ind w:left="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26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66" w:right="410" w:bottom="0" w:left="1701" w:header="0" w:footer="0" w:gutter="0"/>
          <w:pgNumType w:fmt="decimal"/>
          <w:cols w:equalWidth="0" w:space="708" w:num="2" w:sep="0">
            <w:col w:w="3578" w:space="183"/>
            <w:col w:w="6032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54" w:right="2303" w:firstLine="49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7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09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4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5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5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49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5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18900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50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19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5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5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74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66" w:right="41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3" w:right="-20" w:firstLine="0"/>
        <w:spacing w:before="0" w:after="0" w:line="238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4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ÐỊNH: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8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6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506" w:right="-20" w:firstLine="0"/>
        <w:spacing w:before="0" w:after="0" w:line="238" w:lineRule="auto"/>
        <w:widowControl w:val="0"/>
      </w:pPr>
      <w:bookmarkStart w:name="_page_30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210" w:firstLine="707"/>
        <w:spacing w:before="0" w:after="116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67" w:right="850" w:bottom="0" w:left="1668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256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84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848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848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84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97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84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4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567" w:right="850" w:bottom="0" w:left="1668" w:header="0" w:footer="0" w:gutter="0"/>
          <w:pgNumType w:fmt="decimal"/>
          <w:cols w:equalWidth="0" w:space="708" w:num="2" w:sep="0">
            <w:col w:w="3854" w:space="1405"/>
            <w:col w:w="4128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4"/>
          <w:szCs w:val="14"/>
        </w:rPr>
        <w:spacing w:before="0" w:after="1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80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91" behindDoc="1" locked="0" layoutInCell="0" allowOverlap="1">
                <wp:simplePos x="0" y="0"/>
                <wp:positionH relativeFrom="page">
                  <wp:posOffset>1059180</wp:posOffset>
                </wp:positionH>
                <wp:positionV relativeFrom="paragraph">
                  <wp:posOffset>-1024862</wp:posOffset>
                </wp:positionV>
                <wp:extent cx="1143000" cy="1143000"/>
                <wp:effectExtent l="0" t="0" r="0" b="0"/>
                <wp:wrapNone/>
                <wp:docPr id="2" name="drawingObject2"/>
                <wp:cNvGraphicFramePr/>
                <a:graphic>
                  <a:graphicData uri="http://schemas.openxmlformats.org/drawingml/2006/picture">
                    <pic:pic>
                      <pic:nvPicPr>
                        <pic:cNvPr id="3" name="Picture 3"/>
                        <pic:cNvPicPr/>
                      </pic:nvPicPr>
                      <pic:blipFill>
                        <a:blip r:embed="Rb652192c1342414d"/>
                        <a:stretch/>
                      </pic:blipFill>
                      <pic:spPr>
                        <a:xfrm rot="0">
                          <a:ext cx="1143000" cy="11430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4" w:right="-20" w:firstLine="0"/>
        <w:spacing w:before="7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567" w:right="850" w:bottom="0" w:left="166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yir4acdl.png" Id="Rb652192c1342414d" /><Relationship Type="http://schemas.openxmlformats.org/officeDocument/2006/relationships/hyperlink" Target="https://sautinsoft.com/start-for-free/" TargetMode="External" Id="R35864c4fb5784fd7" /><Relationship Type="http://schemas.openxmlformats.org/officeDocument/2006/relationships/styles" Target="styles.xml" Id="Rf377b42b6e474a72" /><Relationship Type="http://schemas.openxmlformats.org/officeDocument/2006/relationships/fontTable" Target="fontTable.xml" Id="R586dd4b0329d4286" /><Relationship Type="http://schemas.openxmlformats.org/officeDocument/2006/relationships/settings" Target="settings.xml" Id="R12e50f9b31224e84" /><Relationship Type="http://schemas.openxmlformats.org/officeDocument/2006/relationships/webSettings" Target="webSettings.xml" Id="Rd8ad7e1be7d746f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