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a6d34acd7a47a3" /><Relationship Type="http://schemas.openxmlformats.org/package/2006/relationships/metadata/core-properties" Target="/docProps/core.xml" Id="R2a46ed7b0a7e41aa" /><Relationship Type="http://schemas.openxmlformats.org/officeDocument/2006/relationships/extended-properties" Target="/docProps/app.xml" Id="Ra06b2f1eda9f4bcc" /><Relationship Type="http://schemas.openxmlformats.org/officeDocument/2006/relationships/custom-properties" Target="/docProps/custom.xml" Id="Rc83fe34dd2434c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9"/>
          <w:szCs w:val="9"/>
        </w:rPr>
        <w:spacing w:before="0" w:after="0" w:line="93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8" behindDoc="1" locked="0" layoutInCell="0" allowOverlap="1">
                <wp:simplePos x="0" y="0"/>
                <wp:positionH relativeFrom="page">
                  <wp:posOffset>2935859</wp:posOffset>
                </wp:positionH>
                <wp:positionV relativeFrom="page">
                  <wp:posOffset>944260</wp:posOffset>
                </wp:positionV>
                <wp:extent cx="25526" cy="11683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6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4" w:right="1" w:firstLine="31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90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4" behindDoc="1" locked="0" layoutInCell="0" allowOverlap="1">
                <wp:simplePos x="0" y="0"/>
                <wp:positionH relativeFrom="page">
                  <wp:posOffset>1647825</wp:posOffset>
                </wp:positionH>
                <wp:positionV relativeFrom="paragraph">
                  <wp:posOffset>23475</wp:posOffset>
                </wp:positionV>
                <wp:extent cx="1063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3625" cy="0"/>
                        </a:xfrm>
                        <a:custGeom>
                          <a:avLst/>
                          <a:pathLst>
                            <a:path w="1063625" h="0">
                              <a:moveTo>
                                <a:pt x="0" y="0"/>
                              </a:moveTo>
                              <a:lnTo>
                                <a:pt x="1063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45" w:right="453" w:hanging="74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27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8" w:bottom="0" w:left="1701" w:header="0" w:footer="0" w:gutter="0"/>
          <w:pgNumType w:fmt="decimal"/>
          <w:cols w:equalWidth="0" w:space="708" w:num="2" w:sep="0">
            <w:col w:w="2991" w:space="1147"/>
            <w:col w:w="528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9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8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6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7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6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6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16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161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336" w:space="671"/>
            <w:col w:w="53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025b46305b140cc" /><Relationship Type="http://schemas.openxmlformats.org/officeDocument/2006/relationships/styles" Target="styles.xml" Id="R8b22ccd502d04f8a" /><Relationship Type="http://schemas.openxmlformats.org/officeDocument/2006/relationships/fontTable" Target="fontTable.xml" Id="Ra6aabd99c7d94872" /><Relationship Type="http://schemas.openxmlformats.org/officeDocument/2006/relationships/settings" Target="settings.xml" Id="R31b7ba70186f4a8f" /><Relationship Type="http://schemas.openxmlformats.org/officeDocument/2006/relationships/webSettings" Target="webSettings.xml" Id="Rd5cd65418a8342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