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f6344bf734867" /><Relationship Type="http://schemas.openxmlformats.org/package/2006/relationships/metadata/core-properties" Target="/docProps/core.xml" Id="Rbe2285f0e244432f" /><Relationship Type="http://schemas.openxmlformats.org/officeDocument/2006/relationships/extended-properties" Target="/docProps/app.xml" Id="R18f46eb284494b87" /><Relationship Type="http://schemas.openxmlformats.org/officeDocument/2006/relationships/custom-properties" Target="/docProps/custom.xml" Id="Rb2384a320e3b4c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1336040</wp:posOffset>
                </wp:positionH>
                <wp:positionV relativeFrom="paragraph">
                  <wp:posOffset>75566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26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15979</wp:posOffset>
                </wp:positionV>
                <wp:extent cx="1438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91" w:space="225"/>
            <w:col w:w="62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02219700909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03408900334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7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040" w:space="2452"/>
        <w:col w:w="41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870d523e6d4a23" /><Relationship Type="http://schemas.openxmlformats.org/officeDocument/2006/relationships/styles" Target="styles.xml" Id="R425db03bfa20470d" /><Relationship Type="http://schemas.openxmlformats.org/officeDocument/2006/relationships/fontTable" Target="fontTable.xml" Id="R5ca8a0697d02444f" /><Relationship Type="http://schemas.openxmlformats.org/officeDocument/2006/relationships/settings" Target="settings.xml" Id="Rf6217a9c374e4645" /><Relationship Type="http://schemas.openxmlformats.org/officeDocument/2006/relationships/webSettings" Target="webSettings.xml" Id="Rbb7c2dc5626745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