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6935d1ce15474b" /><Relationship Type="http://schemas.openxmlformats.org/package/2006/relationships/metadata/core-properties" Target="/docProps/core.xml" Id="R0b4e1ef9773342ad" /><Relationship Type="http://schemas.openxmlformats.org/officeDocument/2006/relationships/extended-properties" Target="/docProps/app.xml" Id="R27f0e17c7725402b" /><Relationship Type="http://schemas.openxmlformats.org/officeDocument/2006/relationships/custom-properties" Target="/docProps/custom.xml" Id="R1b9299287d8248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3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1506855</wp:posOffset>
                </wp:positionH>
                <wp:positionV relativeFrom="paragraph">
                  <wp:posOffset>35496</wp:posOffset>
                </wp:positionV>
                <wp:extent cx="1279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9525" cy="0"/>
                        </a:xfrm>
                        <a:custGeom>
                          <a:avLst/>
                          <a:pathLst>
                            <a:path w="1279525" h="0">
                              <a:moveTo>
                                <a:pt x="0" y="0"/>
                              </a:moveTo>
                              <a:lnTo>
                                <a:pt x="12795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26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49400</wp:posOffset>
                </wp:positionV>
                <wp:extent cx="216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0" w:space="708" w:num="2" w:sep="0">
            <w:col w:w="3357" w:space="250"/>
            <w:col w:w="6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8" w:firstLine="0"/>
        <w:spacing w:before="0" w:after="0" w:line="3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117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5" w:right="-20" w:firstLine="0"/>
        <w:spacing w:before="0" w:after="0" w:line="23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ge">
                  <wp:posOffset>3327314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701" w:header="0" w:footer="0" w:gutter="0"/>
          <w:pgNumType w:fmt="decimal"/>
          <w:cols w:equalWidth="0" w:space="708" w:num="2" w:sep="0">
            <w:col w:w="4787" w:space="1557"/>
            <w:col w:w="334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4583ac4e3b400b" /><Relationship Type="http://schemas.openxmlformats.org/officeDocument/2006/relationships/styles" Target="styles.xml" Id="Re1a6a88b76004995" /><Relationship Type="http://schemas.openxmlformats.org/officeDocument/2006/relationships/fontTable" Target="fontTable.xml" Id="R9c63a6517a0d4a87" /><Relationship Type="http://schemas.openxmlformats.org/officeDocument/2006/relationships/settings" Target="settings.xml" Id="R75b6657521e747e4" /><Relationship Type="http://schemas.openxmlformats.org/officeDocument/2006/relationships/webSettings" Target="webSettings.xml" Id="Rb2845547b4f44e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