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be7598b2ce44d3" /><Relationship Type="http://schemas.openxmlformats.org/package/2006/relationships/metadata/core-properties" Target="/docProps/core.xml" Id="R87d59ec6d648465a" /><Relationship Type="http://schemas.openxmlformats.org/officeDocument/2006/relationships/extended-properties" Target="/docProps/app.xml" Id="Rd75ca0dcffc641a1" /><Relationship Type="http://schemas.openxmlformats.org/officeDocument/2006/relationships/custom-properties" Target="/docProps/custom.xml" Id="R1816b37fe05c45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5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53670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4" behindDoc="1" locked="0" layoutInCell="0" allowOverlap="1">
                <wp:simplePos x="0" y="0"/>
                <wp:positionH relativeFrom="page">
                  <wp:posOffset>4253230</wp:posOffset>
                </wp:positionH>
                <wp:positionV relativeFrom="paragraph">
                  <wp:posOffset>58115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2" w:right="1715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2" w:right="66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21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23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0" w:right="277" w:firstLine="0"/>
        <w:spacing w:before="119" w:after="0" w:line="3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1971.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23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52" w:right="351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21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221" w:firstLine="719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3" w:right="850" w:bottom="0" w:left="12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5" w:firstLine="719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3/10/2013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06/3/2015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54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2" w:right="745" w:firstLine="4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9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944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18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1"/>
        </w:tabs>
        <w:jc w:val="left"/>
        <w:ind w:left="1" w:right="1475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X/X/XXX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4893" w:space="906"/>
        <w:col w:w="35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1e3c282fcc46a0" /><Relationship Type="http://schemas.openxmlformats.org/officeDocument/2006/relationships/styles" Target="styles.xml" Id="R1f7b1ad9fe554d69" /><Relationship Type="http://schemas.openxmlformats.org/officeDocument/2006/relationships/fontTable" Target="fontTable.xml" Id="R22a35f81b5f2400b" /><Relationship Type="http://schemas.openxmlformats.org/officeDocument/2006/relationships/settings" Target="settings.xml" Id="R7e54427cdd4d43c2" /><Relationship Type="http://schemas.openxmlformats.org/officeDocument/2006/relationships/webSettings" Target="webSettings.xml" Id="R70b475f9253b4d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