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703dab053848ee" /><Relationship Type="http://schemas.openxmlformats.org/package/2006/relationships/metadata/core-properties" Target="/docProps/core.xml" Id="R89f78cb004c84b51" /><Relationship Type="http://schemas.openxmlformats.org/officeDocument/2006/relationships/extended-properties" Target="/docProps/app.xml" Id="R6bc4f2a0ee8f42be" /><Relationship Type="http://schemas.openxmlformats.org/officeDocument/2006/relationships/custom-properties" Target="/docProps/custom.xml" Id="R0618b490f7a943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7" w:right="1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ge">
                  <wp:posOffset>1130427</wp:posOffset>
                </wp:positionV>
                <wp:extent cx="685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9"/>
        </w:tabs>
        <w:jc w:val="left"/>
        <w:ind w:left="1646" w:right="42" w:hanging="1646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6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4125595</wp:posOffset>
                </wp:positionH>
                <wp:positionV relativeFrom="paragraph">
                  <wp:posOffset>34931</wp:posOffset>
                </wp:positionV>
                <wp:extent cx="21513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1379" cy="0"/>
                        </a:xfrm>
                        <a:custGeom>
                          <a:avLst/>
                          <a:pathLst>
                            <a:path w="2151379" h="0">
                              <a:moveTo>
                                <a:pt x="0" y="0"/>
                              </a:moveTo>
                              <a:lnTo>
                                <a:pt x="21513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35" w:space="502"/>
            <w:col w:w="6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86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8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341"/>
        </w:tabs>
        <w:jc w:val="left"/>
        <w:ind w:left="513" w:right="133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4" w:right="850" w:bottom="0" w:left="1701" w:header="0" w:footer="0" w:gutter="0"/>
          <w:pgNumType w:fmt="decimal"/>
          <w:cols w:equalWidth="0" w:space="708" w:num="2" w:sep="0">
            <w:col w:w="3629" w:space="284"/>
            <w:col w:w="54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4f467ef33e4978" /><Relationship Type="http://schemas.openxmlformats.org/officeDocument/2006/relationships/styles" Target="styles.xml" Id="Rc64d925f51af4f7c" /><Relationship Type="http://schemas.openxmlformats.org/officeDocument/2006/relationships/fontTable" Target="fontTable.xml" Id="R9abfad4bed24461b" /><Relationship Type="http://schemas.openxmlformats.org/officeDocument/2006/relationships/settings" Target="settings.xml" Id="R40aba63f7905493c" /><Relationship Type="http://schemas.openxmlformats.org/officeDocument/2006/relationships/webSettings" Target="webSettings.xml" Id="R167b396bcf4040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