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97fe04c8874931" /><Relationship Type="http://schemas.openxmlformats.org/package/2006/relationships/metadata/core-properties" Target="/docProps/core.xml" Id="R0456f4fb4d564f6c" /><Relationship Type="http://schemas.openxmlformats.org/officeDocument/2006/relationships/extended-properties" Target="/docProps/app.xml" Id="Rdb64c3d1f6ee48c7" /><Relationship Type="http://schemas.openxmlformats.org/officeDocument/2006/relationships/custom-properties" Target="/docProps/custom.xml" Id="Rbec23717c49440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7" w:right="721" w:hanging="10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8952</wp:posOffset>
                </wp:positionV>
                <wp:extent cx="1689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0"/>
                        </a:xfrm>
                        <a:custGeom>
                          <a:avLst/>
                          <a:pathLst>
                            <a:path w="1689735" h="0">
                              <a:moveTo>
                                <a:pt x="0" y="0"/>
                              </a:moveTo>
                              <a:lnTo>
                                <a:pt x="1689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0" w:space="708" w:num="2" w:sep="0">
            <w:col w:w="2985" w:space="623"/>
            <w:col w:w="64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647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ge">
                  <wp:posOffset>7464040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1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6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left"/>
        <w:ind w:left="0" w:right="3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37"/>
        </w:tabs>
        <w:jc w:val="both"/>
        <w:ind w:left="0" w:right="6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64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2097" w:firstLine="0"/>
        <w:spacing w:before="3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5015"/>
        </w:tabs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36" w:right="1690" w:hanging="336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647" w:bottom="0" w:left="1584" w:header="0" w:footer="0" w:gutter="0"/>
          <w:pgNumType w:fmt="decimal"/>
          <w:cols w:equalWidth="0" w:space="708" w:num="2" w:sep="0">
            <w:col w:w="5086" w:space="1491"/>
            <w:col w:w="34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93" w:firstLine="0"/>
        <w:spacing w:before="25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>…);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0"/>
          <w:szCs w:val="20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647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dec686fb774530" /><Relationship Type="http://schemas.openxmlformats.org/officeDocument/2006/relationships/styles" Target="styles.xml" Id="R75896a6c017e4116" /><Relationship Type="http://schemas.openxmlformats.org/officeDocument/2006/relationships/fontTable" Target="fontTable.xml" Id="Rca65ef07f51d4f86" /><Relationship Type="http://schemas.openxmlformats.org/officeDocument/2006/relationships/settings" Target="settings.xml" Id="R4d264ae6ab3f4436" /><Relationship Type="http://schemas.openxmlformats.org/officeDocument/2006/relationships/webSettings" Target="webSettings.xml" Id="Re975a1ba6b6247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