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5231eb8f99407d" /><Relationship Type="http://schemas.openxmlformats.org/package/2006/relationships/metadata/core-properties" Target="/docProps/core.xml" Id="R95bd00c0e882417e" /><Relationship Type="http://schemas.openxmlformats.org/officeDocument/2006/relationships/extended-properties" Target="/docProps/app.xml" Id="R92cbc2e96bb8452b" /><Relationship Type="http://schemas.openxmlformats.org/officeDocument/2006/relationships/custom-properties" Target="/docProps/custom.xml" Id="R5e8f1762d6e243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ge">
                  <wp:posOffset>1323594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35" w:right="850" w:bottom="0" w:left="1584" w:header="0" w:footer="0" w:gutter="0"/>
          <w:pgNumType w:fmt="decimal"/>
          <w:cols w:equalWidth="0" w:space="708" w:num="2" w:sep="0">
            <w:col w:w="3083" w:space="812"/>
            <w:col w:w="55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6"/>
        </w:tabs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4181475</wp:posOffset>
                </wp:positionH>
                <wp:positionV relativeFrom="paragraph">
                  <wp:posOffset>46244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1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38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5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07754.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1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5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6" w:firstLine="719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8/02/2012.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35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3" w:firstLine="719"/>
        <w:spacing w:before="0" w:after="0" w:line="28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10/02/20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90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4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6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0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27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37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1" w:firstLine="0"/>
        <w:spacing w:before="5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27" w:right="850" w:bottom="0" w:left="1584" w:header="0" w:footer="0" w:gutter="0"/>
      <w:pgNumType w:fmt="decimal"/>
      <w:cols w:equalWidth="0" w:space="708" w:num="2" w:sep="0">
        <w:col w:w="5071" w:space="1081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09efff706e4304" /><Relationship Type="http://schemas.openxmlformats.org/officeDocument/2006/relationships/styles" Target="styles.xml" Id="Raa6ef5fd08334126" /><Relationship Type="http://schemas.openxmlformats.org/officeDocument/2006/relationships/fontTable" Target="fontTable.xml" Id="Raf1f76e3110a4218" /><Relationship Type="http://schemas.openxmlformats.org/officeDocument/2006/relationships/settings" Target="settings.xml" Id="R8623a0be612f41f8" /><Relationship Type="http://schemas.openxmlformats.org/officeDocument/2006/relationships/webSettings" Target="webSettings.xml" Id="R115b5d93882545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