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7f892adbd54579" /><Relationship Type="http://schemas.openxmlformats.org/package/2006/relationships/metadata/core-properties" Target="/docProps/core.xml" Id="Ref1ffae9b4fb4d4a" /><Relationship Type="http://schemas.openxmlformats.org/officeDocument/2006/relationships/extended-properties" Target="/docProps/app.xml" Id="R405767ddf13243b1" /><Relationship Type="http://schemas.openxmlformats.org/officeDocument/2006/relationships/custom-properties" Target="/docProps/custom.xml" Id="Rf858ab53faf04b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ge">
                  <wp:posOffset>1424431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4" w:right="63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3" w:right="430" w:hanging="1123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44145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132" w:header="0" w:footer="0" w:gutter="0"/>
          <w:pgNumType w:fmt="decimal"/>
          <w:cols w:equalWidth="0" w:space="708" w:num="2" w:sep="0">
            <w:col w:w="3686" w:space="382"/>
            <w:col w:w="59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18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" w:firstLine="0"/>
        <w:spacing w:before="5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5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6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4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3237" w:firstLine="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132" w:header="0" w:footer="0" w:gutter="0"/>
          <w:pgNumType w:fmt="decimal"/>
          <w:cols w:equalWidth="0" w:space="708" w:num="2" w:sep="0">
            <w:col w:w="5284" w:space="976"/>
            <w:col w:w="3718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71" w:firstLine="0"/>
        <w:spacing w:before="6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132" w:header="0" w:footer="0" w:gutter="0"/>
          <w:pgNumType w:fmt="decimal"/>
          <w:cols w:equalWidth="0" w:space="708" w:num="2" w:sep="0">
            <w:col w:w="2340" w:space="3801"/>
            <w:col w:w="38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5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4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dd72699b074574" /><Relationship Type="http://schemas.openxmlformats.org/officeDocument/2006/relationships/styles" Target="styles.xml" Id="Rbe4bb5c7eaa447e0" /><Relationship Type="http://schemas.openxmlformats.org/officeDocument/2006/relationships/fontTable" Target="fontTable.xml" Id="R65642f70be454caf" /><Relationship Type="http://schemas.openxmlformats.org/officeDocument/2006/relationships/settings" Target="settings.xml" Id="Rc0605135930c49e2" /><Relationship Type="http://schemas.openxmlformats.org/officeDocument/2006/relationships/webSettings" Target="webSettings.xml" Id="R28d5f57ef1c340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