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c3c039df1f4d79" /><Relationship Type="http://schemas.openxmlformats.org/package/2006/relationships/metadata/core-properties" Target="/docProps/core.xml" Id="R00262e53b34146f1" /><Relationship Type="http://schemas.openxmlformats.org/officeDocument/2006/relationships/extended-properties" Target="/docProps/app.xml" Id="Rdda14a878b9d4ab2" /><Relationship Type="http://schemas.openxmlformats.org/officeDocument/2006/relationships/custom-properties" Target="/docProps/custom.xml" Id="R2ebae13b10bf41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5" w:right="24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10477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67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4068445</wp:posOffset>
                </wp:positionH>
                <wp:positionV relativeFrom="paragraph">
                  <wp:posOffset>24765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1" w:right="776" w:bottom="0" w:left="1301" w:header="0" w:footer="0" w:gutter="0"/>
          <w:pgNumType w:fmt="decimal"/>
          <w:cols w:equalWidth="0" w:space="708" w:num="2" w:sep="0">
            <w:col w:w="3285" w:space="363"/>
            <w:col w:w="61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2054" w:right="192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0" w:firstLine="707"/>
        <w:spacing w:before="11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7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4" w:firstLine="707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2" w:firstLine="707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0" w:firstLine="70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1" w:right="776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ge">
                  <wp:posOffset>6691199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7121485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ge">
                  <wp:posOffset>7371756</wp:posOffset>
                </wp:positionV>
                <wp:extent cx="4114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118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86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86" w:right="776" w:bottom="0" w:left="1418" w:header="0" w:footer="0" w:gutter="0"/>
          <w:pgNumType w:fmt="decimal"/>
          <w:cols w:equalWidth="0" w:space="708" w:num="2" w:sep="0">
            <w:col w:w="2490" w:space="2577"/>
            <w:col w:w="46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86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62fec03d564752" /><Relationship Type="http://schemas.openxmlformats.org/officeDocument/2006/relationships/styles" Target="styles.xml" Id="Rf817e70d032c44db" /><Relationship Type="http://schemas.openxmlformats.org/officeDocument/2006/relationships/fontTable" Target="fontTable.xml" Id="Rc1f1233a6e7f41b7" /><Relationship Type="http://schemas.openxmlformats.org/officeDocument/2006/relationships/settings" Target="settings.xml" Id="Rff0b980e9fdd4486" /><Relationship Type="http://schemas.openxmlformats.org/officeDocument/2006/relationships/webSettings" Target="webSettings.xml" Id="Rcae367995d364b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