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e2f502b53649d4" /><Relationship Type="http://schemas.openxmlformats.org/package/2006/relationships/metadata/core-properties" Target="/docProps/core.xml" Id="R136d12622bad473d" /><Relationship Type="http://schemas.openxmlformats.org/officeDocument/2006/relationships/extended-properties" Target="/docProps/app.xml" Id="R6c5d11fbfc794d13" /><Relationship Type="http://schemas.openxmlformats.org/officeDocument/2006/relationships/custom-properties" Target="/docProps/custom.xml" Id="Rb48f40a4a20441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25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261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4"/>
        </w:tabs>
        <w:ind w:left="42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4"/>
        </w:tabs>
        <w:ind w:left="4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57" w:firstLine="43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0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aff76e47c84917" /><Relationship Type="http://schemas.openxmlformats.org/officeDocument/2006/relationships/styles" Target="styles.xml" Id="R7924eff9bef9460f" /><Relationship Type="http://schemas.openxmlformats.org/officeDocument/2006/relationships/fontTable" Target="fontTable.xml" Id="R972ba26e7c5a4d9f" /><Relationship Type="http://schemas.openxmlformats.org/officeDocument/2006/relationships/settings" Target="settings.xml" Id="Rd32b41760e5e44eb" /><Relationship Type="http://schemas.openxmlformats.org/officeDocument/2006/relationships/webSettings" Target="webSettings.xml" Id="Rac1767e9d91545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