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90d6e2053d4dc1" /><Relationship Type="http://schemas.openxmlformats.org/package/2006/relationships/metadata/core-properties" Target="/docProps/core.xml" Id="Rc6deda2d19a648b5" /><Relationship Type="http://schemas.openxmlformats.org/officeDocument/2006/relationships/extended-properties" Target="/docProps/app.xml" Id="Rea2112564f614914" /><Relationship Type="http://schemas.openxmlformats.org/officeDocument/2006/relationships/custom-properties" Target="/docProps/custom.xml" Id="R227a399bef514c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1" w:firstLine="5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1307465</wp:posOffset>
                </wp:positionH>
                <wp:positionV relativeFrom="paragraph">
                  <wp:posOffset>11576</wp:posOffset>
                </wp:positionV>
                <wp:extent cx="12001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49" cy="0"/>
                        </a:xfrm>
                        <a:custGeom>
                          <a:avLst/>
                          <a:pathLst>
                            <a:path w="1200149" h="0">
                              <a:moveTo>
                                <a:pt x="0" y="0"/>
                              </a:moveTo>
                              <a:lnTo>
                                <a:pt x="12001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51" w:hanging="115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424941</wp:posOffset>
                </wp:positionV>
                <wp:extent cx="2305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58" w:header="0" w:footer="0" w:gutter="0"/>
          <w:pgNumType w:fmt="decimal"/>
          <w:cols w:equalWidth="0" w:space="708" w:num="2" w:sep="0">
            <w:col w:w="3093" w:space="440"/>
            <w:col w:w="59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6180" w:hanging="283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6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2415" w:hanging="707"/>
        <w:spacing w:before="27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07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2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2" w:firstLine="707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707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2" w:firstLine="707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1" w:firstLine="707"/>
        <w:spacing w:before="9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2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4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36" w:firstLine="0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469" w:right="-20" w:firstLine="0"/>
        <w:spacing w:before="2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146" w:space="1271"/>
            <w:col w:w="49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4f72dfecfe49d0" /><Relationship Type="http://schemas.openxmlformats.org/officeDocument/2006/relationships/styles" Target="styles.xml" Id="R5006cae0a11f4c11" /><Relationship Type="http://schemas.openxmlformats.org/officeDocument/2006/relationships/fontTable" Target="fontTable.xml" Id="Rac59935e19af4ae2" /><Relationship Type="http://schemas.openxmlformats.org/officeDocument/2006/relationships/settings" Target="settings.xml" Id="R95c40a8b0a1748d7" /><Relationship Type="http://schemas.openxmlformats.org/officeDocument/2006/relationships/webSettings" Target="webSettings.xml" Id="R47d96e27b69e4b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