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7f2fa37d5641b9" /><Relationship Type="http://schemas.openxmlformats.org/package/2006/relationships/metadata/core-properties" Target="/docProps/core.xml" Id="Rbeed3615713c4505" /><Relationship Type="http://schemas.openxmlformats.org/officeDocument/2006/relationships/extended-properties" Target="/docProps/app.xml" Id="Rbb29a6ebff2042d7" /><Relationship Type="http://schemas.openxmlformats.org/officeDocument/2006/relationships/custom-properties" Target="/docProps/custom.xml" Id="R1b113b94d836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ragraph">
                  <wp:posOffset>23821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76" w:hanging="989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4072128</wp:posOffset>
                </wp:positionH>
                <wp:positionV relativeFrom="paragraph">
                  <wp:posOffset>41004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0" w:space="708" w:num="2" w:sep="0">
            <w:col w:w="3652" w:space="159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07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8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2565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36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2"/>
          <w:tab w:val="left" w:leader="none" w:pos="3912"/>
        </w:tabs>
        <w:ind w:left="28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9" w:header="0" w:footer="0" w:gutter="0"/>
      <w:pgNumType w:fmt="decimal"/>
      <w:cols w:equalWidth="0" w:space="708" w:num="2" w:sep="0">
        <w:col w:w="3984" w:space="2418"/>
        <w:col w:w="31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ad8b3407c64894" /><Relationship Type="http://schemas.openxmlformats.org/officeDocument/2006/relationships/styles" Target="styles.xml" Id="R150c02dbeeb940fc" /><Relationship Type="http://schemas.openxmlformats.org/officeDocument/2006/relationships/fontTable" Target="fontTable.xml" Id="Rcf8fdc04a115462b" /><Relationship Type="http://schemas.openxmlformats.org/officeDocument/2006/relationships/settings" Target="settings.xml" Id="Rc20b478d11134077" /><Relationship Type="http://schemas.openxmlformats.org/officeDocument/2006/relationships/webSettings" Target="webSettings.xml" Id="R3f50209fe1054a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