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692e7510de4eae" /><Relationship Type="http://schemas.openxmlformats.org/package/2006/relationships/metadata/core-properties" Target="/docProps/core.xml" Id="R734f9427e12748f5" /><Relationship Type="http://schemas.openxmlformats.org/officeDocument/2006/relationships/extended-properties" Target="/docProps/app.xml" Id="R2e13c6525475497a" /><Relationship Type="http://schemas.openxmlformats.org/officeDocument/2006/relationships/custom-properties" Target="/docProps/custom.xml" Id="Re7a363f3a8d642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" w:right="1" w:firstLine="2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1691005</wp:posOffset>
                </wp:positionH>
                <wp:positionV relativeFrom="paragraph">
                  <wp:posOffset>18288</wp:posOffset>
                </wp:positionV>
                <wp:extent cx="6851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164" cy="0"/>
                        </a:xfrm>
                        <a:custGeom>
                          <a:avLst/>
                          <a:pathLst>
                            <a:path w="685164" h="0">
                              <a:moveTo>
                                <a:pt x="0" y="0"/>
                              </a:moveTo>
                              <a:lnTo>
                                <a:pt x="6851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3909060</wp:posOffset>
                </wp:positionH>
                <wp:positionV relativeFrom="paragraph">
                  <wp:posOffset>32544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5" w:bottom="0" w:left="1524" w:header="0" w:footer="0" w:gutter="0"/>
          <w:pgNumType w:fmt="decimal"/>
          <w:cols w:equalWidth="0" w:space="708" w:num="2" w:sep="0">
            <w:col w:w="3246" w:space="301"/>
            <w:col w:w="60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3281" w:right="1008" w:hanging="2403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315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7"/>
        </w:tabs>
        <w:jc w:val="left"/>
        <w:ind w:left="886" w:right="517" w:hanging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1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3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36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7" w:firstLine="719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37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3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45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7" w:right="2116" w:firstLine="0"/>
        <w:spacing w:before="8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2" w:firstLine="0"/>
        <w:spacing w:before="4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254" w:space="2826"/>
            <w:col w:w="3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81042f91c84cda" /><Relationship Type="http://schemas.openxmlformats.org/officeDocument/2006/relationships/styles" Target="styles.xml" Id="Rf8e8a1a13e6742dd" /><Relationship Type="http://schemas.openxmlformats.org/officeDocument/2006/relationships/fontTable" Target="fontTable.xml" Id="Rb2a38fd134db4da6" /><Relationship Type="http://schemas.openxmlformats.org/officeDocument/2006/relationships/settings" Target="settings.xml" Id="R623175b1f1904d60" /><Relationship Type="http://schemas.openxmlformats.org/officeDocument/2006/relationships/webSettings" Target="webSettings.xml" Id="R4b1fb0acc5dd45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