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06d942bc1f4431" /><Relationship Type="http://schemas.openxmlformats.org/package/2006/relationships/metadata/core-properties" Target="/docProps/core.xml" Id="Re86f26a6714440b7" /><Relationship Type="http://schemas.openxmlformats.org/officeDocument/2006/relationships/extended-properties" Target="/docProps/app.xml" Id="R9b289924bb7343d5" /><Relationship Type="http://schemas.openxmlformats.org/officeDocument/2006/relationships/custom-properties" Target="/docProps/custom.xml" Id="R36268e1e399f4b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1" w:hanging="552"/>
        <w:spacing w:before="1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ragraph">
                  <wp:posOffset>52468</wp:posOffset>
                </wp:positionV>
                <wp:extent cx="899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438" w:hanging="790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17887</wp:posOffset>
                </wp:positionV>
                <wp:extent cx="188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0" cy="0"/>
                        </a:xfrm>
                        <a:custGeom>
                          <a:avLst/>
                          <a:pathLst>
                            <a:path w="1889760" h="0">
                              <a:moveTo>
                                <a:pt x="0" y="0"/>
                              </a:moveTo>
                              <a:lnTo>
                                <a:pt x="1889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94" w:space="514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9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723" w:firstLine="0"/>
        <w:spacing w:before="1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6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58" w:space="1785"/>
            <w:col w:w="3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05f3b410944de8" /><Relationship Type="http://schemas.openxmlformats.org/officeDocument/2006/relationships/styles" Target="styles.xml" Id="R0e119e435e36442d" /><Relationship Type="http://schemas.openxmlformats.org/officeDocument/2006/relationships/fontTable" Target="fontTable.xml" Id="R5a74ae573b39493c" /><Relationship Type="http://schemas.openxmlformats.org/officeDocument/2006/relationships/settings" Target="settings.xml" Id="R49f5387937b34f74" /><Relationship Type="http://schemas.openxmlformats.org/officeDocument/2006/relationships/webSettings" Target="webSettings.xml" Id="R02930e4fce0740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